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2A" w:rsidRDefault="00630E49">
      <w:pPr>
        <w:spacing w:line="580" w:lineRule="exact"/>
        <w:rPr>
          <w:rFonts w:ascii="黑体" w:eastAsia="黑体" w:hAnsi="黑体" w:cs="黑体"/>
          <w:sz w:val="32"/>
          <w:szCs w:val="32"/>
        </w:rPr>
      </w:pPr>
      <w:r>
        <w:rPr>
          <w:rFonts w:ascii="黑体" w:eastAsia="黑体" w:hAnsi="黑体" w:cs="黑体" w:hint="eastAsia"/>
          <w:sz w:val="32"/>
          <w:szCs w:val="32"/>
        </w:rPr>
        <w:t>附件1</w:t>
      </w:r>
    </w:p>
    <w:p w:rsidR="00EB742A" w:rsidRDefault="00EB742A">
      <w:pPr>
        <w:spacing w:line="580" w:lineRule="exact"/>
        <w:rPr>
          <w:rFonts w:ascii="仿宋_GB2312" w:eastAsia="仿宋_GB2312" w:hAnsi="新宋体" w:cs="新宋体"/>
          <w:sz w:val="30"/>
          <w:szCs w:val="30"/>
        </w:rPr>
      </w:pPr>
    </w:p>
    <w:p w:rsidR="007F1B2A" w:rsidRDefault="00630E49">
      <w:pPr>
        <w:spacing w:line="580" w:lineRule="exact"/>
        <w:jc w:val="center"/>
        <w:rPr>
          <w:rFonts w:ascii="方正小标宋简体" w:eastAsia="方正小标宋简体" w:hAnsi="新宋体" w:cs="新宋体"/>
          <w:sz w:val="44"/>
          <w:szCs w:val="44"/>
        </w:rPr>
      </w:pPr>
      <w:proofErr w:type="gramStart"/>
      <w:r>
        <w:rPr>
          <w:rFonts w:ascii="方正小标宋简体" w:eastAsia="方正小标宋简体" w:hAnsi="新宋体" w:cs="新宋体" w:hint="eastAsia"/>
          <w:sz w:val="44"/>
          <w:szCs w:val="44"/>
        </w:rPr>
        <w:t>江油市</w:t>
      </w:r>
      <w:r w:rsidR="007F1B2A">
        <w:rPr>
          <w:rFonts w:ascii="方正小标宋简体" w:eastAsia="方正小标宋简体" w:hAnsi="新宋体" w:cs="新宋体" w:hint="eastAsia"/>
          <w:sz w:val="44"/>
          <w:szCs w:val="44"/>
        </w:rPr>
        <w:t>厚坝镇</w:t>
      </w:r>
      <w:proofErr w:type="gramEnd"/>
      <w:r w:rsidR="007F1B2A">
        <w:rPr>
          <w:rFonts w:ascii="方正小标宋简体" w:eastAsia="方正小标宋简体" w:hAnsi="新宋体" w:cs="新宋体" w:hint="eastAsia"/>
          <w:sz w:val="44"/>
          <w:szCs w:val="44"/>
        </w:rPr>
        <w:t>人民政府</w:t>
      </w:r>
    </w:p>
    <w:p w:rsidR="00EB742A" w:rsidRDefault="00630E49">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2019年部门预算编制的说明</w:t>
      </w:r>
    </w:p>
    <w:p w:rsidR="00EB742A" w:rsidRDefault="00EB742A">
      <w:pPr>
        <w:spacing w:line="580" w:lineRule="exact"/>
        <w:rPr>
          <w:rFonts w:ascii="新宋体" w:eastAsia="新宋体" w:hAnsi="新宋体" w:cs="新宋体"/>
          <w:sz w:val="24"/>
        </w:rPr>
      </w:pP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一、基本职责及主要工作</w:t>
      </w:r>
    </w:p>
    <w:p w:rsidR="00EB742A" w:rsidRDefault="00630E49">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（一）单位职责</w:t>
      </w:r>
    </w:p>
    <w:p w:rsidR="003B5801" w:rsidRPr="002B474D" w:rsidRDefault="00630E49" w:rsidP="003B5801">
      <w:pPr>
        <w:snapToGrid w:val="0"/>
        <w:spacing w:line="520" w:lineRule="exact"/>
        <w:ind w:firstLineChars="200" w:firstLine="640"/>
        <w:jc w:val="left"/>
        <w:rPr>
          <w:rFonts w:ascii="仿宋_GB2312" w:eastAsia="仿宋_GB2312" w:hAnsi="仿宋"/>
          <w:sz w:val="32"/>
          <w:szCs w:val="32"/>
        </w:rPr>
      </w:pPr>
      <w:r>
        <w:rPr>
          <w:rFonts w:ascii="仿宋_GB2312" w:eastAsia="仿宋_GB2312" w:hAnsi="仿宋_GB2312" w:cs="仿宋_GB2312" w:hint="eastAsia"/>
          <w:sz w:val="32"/>
          <w:szCs w:val="32"/>
        </w:rPr>
        <w:t>主要贯彻</w:t>
      </w:r>
      <w:r w:rsidR="003B5801" w:rsidRPr="002B474D">
        <w:rPr>
          <w:rFonts w:ascii="仿宋_GB2312" w:eastAsia="仿宋_GB2312" w:hAnsi="仿宋"/>
          <w:sz w:val="32"/>
          <w:szCs w:val="32"/>
        </w:rPr>
        <w:t>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r w:rsidR="003B5801" w:rsidRPr="002B474D">
        <w:rPr>
          <w:rFonts w:ascii="仿宋_GB2312" w:eastAsia="仿宋_GB2312" w:hAnsi="仿宋" w:hint="eastAsia"/>
          <w:sz w:val="32"/>
          <w:szCs w:val="32"/>
        </w:rPr>
        <w:t>。</w:t>
      </w:r>
    </w:p>
    <w:p w:rsidR="00EB742A" w:rsidRDefault="00630E49" w:rsidP="003B5801">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（二）2019年重点工作任务</w:t>
      </w:r>
    </w:p>
    <w:p w:rsidR="00EB742A" w:rsidRDefault="00630E49">
      <w:pPr>
        <w:spacing w:line="580" w:lineRule="exact"/>
        <w:ind w:firstLineChars="200" w:firstLine="640"/>
        <w:rPr>
          <w:rFonts w:ascii="仿宋_GB2312" w:eastAsia="仿宋_GB2312" w:hAnsi="仿宋_GB2312" w:cs="仿宋_GB2312"/>
          <w:spacing w:val="-9"/>
          <w:sz w:val="32"/>
          <w:szCs w:val="32"/>
        </w:rPr>
      </w:pPr>
      <w:proofErr w:type="gramStart"/>
      <w:r>
        <w:rPr>
          <w:rFonts w:ascii="仿宋_GB2312" w:eastAsia="仿宋_GB2312" w:hAnsi="仿宋_GB2312" w:cs="仿宋_GB2312" w:hint="eastAsia"/>
          <w:sz w:val="32"/>
          <w:szCs w:val="32"/>
        </w:rPr>
        <w:t>2019年</w:t>
      </w:r>
      <w:r w:rsidR="00A11186">
        <w:rPr>
          <w:rFonts w:ascii="仿宋_GB2312" w:eastAsia="仿宋_GB2312" w:hAnsi="仿宋_GB2312" w:cs="仿宋_GB2312" w:hint="eastAsia"/>
          <w:sz w:val="32"/>
          <w:szCs w:val="32"/>
        </w:rPr>
        <w:t>厚坝镇</w:t>
      </w:r>
      <w:proofErr w:type="gramEnd"/>
      <w:r w:rsidR="00A11186">
        <w:rPr>
          <w:rFonts w:ascii="仿宋_GB2312" w:eastAsia="仿宋_GB2312" w:hAnsi="仿宋_GB2312" w:cs="仿宋_GB2312" w:hint="eastAsia"/>
          <w:sz w:val="32"/>
          <w:szCs w:val="32"/>
        </w:rPr>
        <w:t>政府</w:t>
      </w:r>
      <w:r w:rsidR="00A11186" w:rsidRPr="00A11186">
        <w:rPr>
          <w:rFonts w:ascii="仿宋_GB2312" w:eastAsia="仿宋_GB2312" w:hAnsi="仿宋_GB2312" w:cs="仿宋_GB2312" w:hint="eastAsia"/>
          <w:sz w:val="32"/>
          <w:szCs w:val="32"/>
        </w:rPr>
        <w:t>主要履行的</w:t>
      </w:r>
      <w:r w:rsidR="00A11186">
        <w:rPr>
          <w:rFonts w:ascii="仿宋_GB2312" w:eastAsia="仿宋_GB2312" w:hAnsi="仿宋_GB2312" w:cs="仿宋_GB2312" w:hint="eastAsia"/>
          <w:sz w:val="32"/>
          <w:szCs w:val="32"/>
        </w:rPr>
        <w:t>任务</w:t>
      </w:r>
      <w:r w:rsidR="00A11186" w:rsidRPr="00A11186">
        <w:rPr>
          <w:rFonts w:ascii="仿宋_GB2312" w:eastAsia="仿宋_GB2312" w:hAnsi="仿宋_GB2312" w:cs="仿宋_GB2312" w:hint="eastAsia"/>
          <w:sz w:val="32"/>
          <w:szCs w:val="32"/>
        </w:rPr>
        <w:t>是落实政策、促进社会发展、维护社会稳定、加强社会管理和提供公共服务。</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3B5801" w:rsidRPr="00272A29" w:rsidRDefault="00194996" w:rsidP="00272A29">
      <w:pPr>
        <w:spacing w:line="560" w:lineRule="exact"/>
        <w:ind w:firstLineChars="200" w:firstLine="640"/>
        <w:rPr>
          <w:rFonts w:asciiTheme="minorEastAsia" w:eastAsiaTheme="minorEastAsia" w:hAnsiTheme="minorEastAsia" w:cs="仿宋_GB2312"/>
          <w:sz w:val="32"/>
          <w:szCs w:val="32"/>
        </w:rPr>
      </w:pPr>
      <w:proofErr w:type="gramStart"/>
      <w:r>
        <w:rPr>
          <w:rFonts w:ascii="仿宋_GB2312" w:eastAsia="仿宋_GB2312" w:hint="eastAsia"/>
          <w:sz w:val="32"/>
          <w:szCs w:val="32"/>
        </w:rPr>
        <w:t>厚坝</w:t>
      </w:r>
      <w:r w:rsidR="003B5801" w:rsidRPr="002B474D">
        <w:rPr>
          <w:rFonts w:ascii="仿宋_GB2312" w:eastAsia="仿宋_GB2312" w:hint="eastAsia"/>
          <w:sz w:val="32"/>
          <w:szCs w:val="32"/>
        </w:rPr>
        <w:t>政府</w:t>
      </w:r>
      <w:proofErr w:type="gramEnd"/>
      <w:r w:rsidR="003B5801" w:rsidRPr="002B474D">
        <w:rPr>
          <w:rFonts w:ascii="仿宋_GB2312" w:eastAsia="仿宋_GB2312" w:hint="eastAsia"/>
          <w:sz w:val="32"/>
          <w:szCs w:val="32"/>
        </w:rPr>
        <w:t>内部</w:t>
      </w:r>
      <w:r w:rsidRPr="002B474D">
        <w:rPr>
          <w:rFonts w:ascii="仿宋_GB2312" w:eastAsia="仿宋_GB2312" w:hint="eastAsia"/>
          <w:sz w:val="32"/>
          <w:szCs w:val="32"/>
        </w:rPr>
        <w:t>设置</w:t>
      </w:r>
      <w:r w:rsidR="0034557A">
        <w:rPr>
          <w:rFonts w:ascii="仿宋_GB2312" w:eastAsia="仿宋_GB2312" w:hint="eastAsia"/>
          <w:sz w:val="32"/>
          <w:szCs w:val="32"/>
        </w:rPr>
        <w:t>4个办公室</w:t>
      </w:r>
      <w:r>
        <w:rPr>
          <w:rFonts w:ascii="仿宋_GB2312" w:eastAsia="仿宋_GB2312" w:hint="eastAsia"/>
          <w:sz w:val="32"/>
          <w:szCs w:val="32"/>
        </w:rPr>
        <w:t>3个中心，即</w:t>
      </w:r>
      <w:r w:rsidR="003B5801" w:rsidRPr="002B474D">
        <w:rPr>
          <w:rFonts w:ascii="仿宋_GB2312" w:eastAsia="仿宋_GB2312" w:hint="eastAsia"/>
          <w:sz w:val="32"/>
          <w:szCs w:val="32"/>
        </w:rPr>
        <w:t>党政府办公室、经济发展办公室、社会事务和计划生育办公室、农业服务中心、文化服务中心、社会保障和就业中心</w:t>
      </w:r>
      <w:r>
        <w:rPr>
          <w:rFonts w:ascii="仿宋_GB2312" w:eastAsia="仿宋_GB2312" w:hint="eastAsia"/>
          <w:sz w:val="32"/>
          <w:szCs w:val="32"/>
        </w:rPr>
        <w:t>。年末单位</w:t>
      </w:r>
      <w:r w:rsidRPr="00194996">
        <w:rPr>
          <w:rFonts w:ascii="仿宋_GB2312" w:eastAsia="仿宋_GB2312" w:hint="eastAsia"/>
          <w:sz w:val="32"/>
          <w:szCs w:val="32"/>
        </w:rPr>
        <w:t>共有编制</w:t>
      </w:r>
      <w:r>
        <w:rPr>
          <w:rFonts w:ascii="仿宋_GB2312" w:eastAsia="仿宋_GB2312" w:hint="eastAsia"/>
          <w:sz w:val="32"/>
          <w:szCs w:val="32"/>
        </w:rPr>
        <w:t>52</w:t>
      </w:r>
      <w:r w:rsidRPr="00194996">
        <w:rPr>
          <w:rFonts w:ascii="仿宋_GB2312" w:eastAsia="仿宋_GB2312" w:hint="eastAsia"/>
          <w:sz w:val="32"/>
          <w:szCs w:val="32"/>
        </w:rPr>
        <w:t>人，实有在职人员</w:t>
      </w:r>
      <w:r>
        <w:rPr>
          <w:rFonts w:ascii="仿宋_GB2312" w:eastAsia="仿宋_GB2312" w:hint="eastAsia"/>
          <w:sz w:val="32"/>
          <w:szCs w:val="32"/>
        </w:rPr>
        <w:t>47</w:t>
      </w:r>
      <w:r w:rsidRPr="00194996">
        <w:rPr>
          <w:rFonts w:ascii="仿宋_GB2312" w:eastAsia="仿宋_GB2312" w:hint="eastAsia"/>
          <w:sz w:val="32"/>
          <w:szCs w:val="32"/>
        </w:rPr>
        <w:t>人</w:t>
      </w:r>
      <w:r>
        <w:rPr>
          <w:rFonts w:ascii="仿宋_GB2312" w:eastAsia="仿宋_GB2312" w:hint="eastAsia"/>
          <w:sz w:val="32"/>
          <w:szCs w:val="32"/>
        </w:rPr>
        <w:t>，</w:t>
      </w:r>
      <w:r w:rsidRPr="00194996">
        <w:rPr>
          <w:rFonts w:ascii="仿宋_GB2312" w:eastAsia="仿宋_GB2312" w:hint="eastAsia"/>
          <w:sz w:val="32"/>
          <w:szCs w:val="32"/>
        </w:rPr>
        <w:t>其中：行政编制</w:t>
      </w:r>
      <w:r>
        <w:rPr>
          <w:rFonts w:ascii="仿宋_GB2312" w:eastAsia="仿宋_GB2312" w:hint="eastAsia"/>
          <w:sz w:val="32"/>
          <w:szCs w:val="32"/>
        </w:rPr>
        <w:t>30</w:t>
      </w:r>
      <w:r w:rsidRPr="00194996">
        <w:rPr>
          <w:rFonts w:ascii="仿宋_GB2312" w:eastAsia="仿宋_GB2312" w:hint="eastAsia"/>
          <w:sz w:val="32"/>
          <w:szCs w:val="32"/>
        </w:rPr>
        <w:t>人，实有</w:t>
      </w:r>
      <w:r>
        <w:rPr>
          <w:rFonts w:ascii="仿宋_GB2312" w:eastAsia="仿宋_GB2312" w:hint="eastAsia"/>
          <w:sz w:val="32"/>
          <w:szCs w:val="32"/>
        </w:rPr>
        <w:t>26</w:t>
      </w:r>
      <w:r w:rsidRPr="00194996">
        <w:rPr>
          <w:rFonts w:ascii="仿宋_GB2312" w:eastAsia="仿宋_GB2312" w:hint="eastAsia"/>
          <w:sz w:val="32"/>
          <w:szCs w:val="32"/>
        </w:rPr>
        <w:t>人；事业编制</w:t>
      </w:r>
      <w:r>
        <w:rPr>
          <w:rFonts w:ascii="仿宋_GB2312" w:eastAsia="仿宋_GB2312" w:hint="eastAsia"/>
          <w:sz w:val="32"/>
          <w:szCs w:val="32"/>
        </w:rPr>
        <w:t>20</w:t>
      </w:r>
      <w:r w:rsidRPr="00194996">
        <w:rPr>
          <w:rFonts w:ascii="仿宋_GB2312" w:eastAsia="仿宋_GB2312" w:hint="eastAsia"/>
          <w:sz w:val="32"/>
          <w:szCs w:val="32"/>
        </w:rPr>
        <w:t>人，实有</w:t>
      </w:r>
      <w:r>
        <w:rPr>
          <w:rFonts w:ascii="仿宋_GB2312" w:eastAsia="仿宋_GB2312" w:hint="eastAsia"/>
          <w:sz w:val="32"/>
          <w:szCs w:val="32"/>
        </w:rPr>
        <w:t>19</w:t>
      </w:r>
      <w:r w:rsidRPr="00194996">
        <w:rPr>
          <w:rFonts w:ascii="仿宋_GB2312" w:eastAsia="仿宋_GB2312" w:hint="eastAsia"/>
          <w:sz w:val="32"/>
          <w:szCs w:val="32"/>
        </w:rPr>
        <w:t>人；行政工勤</w:t>
      </w:r>
      <w:r>
        <w:rPr>
          <w:rFonts w:ascii="仿宋_GB2312" w:eastAsia="仿宋_GB2312" w:hint="eastAsia"/>
          <w:sz w:val="32"/>
          <w:szCs w:val="32"/>
        </w:rPr>
        <w:t>2</w:t>
      </w:r>
      <w:r w:rsidRPr="00194996">
        <w:rPr>
          <w:rFonts w:ascii="仿宋_GB2312" w:eastAsia="仿宋_GB2312" w:hint="eastAsia"/>
          <w:sz w:val="32"/>
          <w:szCs w:val="32"/>
        </w:rPr>
        <w:t>名，实有</w:t>
      </w:r>
      <w:r>
        <w:rPr>
          <w:rFonts w:ascii="仿宋_GB2312" w:eastAsia="仿宋_GB2312" w:hint="eastAsia"/>
          <w:sz w:val="32"/>
          <w:szCs w:val="32"/>
        </w:rPr>
        <w:t>2</w:t>
      </w:r>
      <w:r w:rsidRPr="00194996">
        <w:rPr>
          <w:rFonts w:ascii="仿宋_GB2312" w:eastAsia="仿宋_GB2312" w:hint="eastAsia"/>
          <w:sz w:val="32"/>
          <w:szCs w:val="32"/>
        </w:rPr>
        <w:t>人。</w:t>
      </w:r>
      <w:r w:rsidR="00272A29">
        <w:rPr>
          <w:rFonts w:ascii="仿宋_GB2312" w:eastAsia="仿宋_GB2312" w:hint="eastAsia"/>
          <w:sz w:val="32"/>
          <w:szCs w:val="32"/>
        </w:rPr>
        <w:t>退休人员24人，</w:t>
      </w:r>
      <w:r w:rsidR="00272A29" w:rsidRPr="00BB5E9D">
        <w:rPr>
          <w:rFonts w:asciiTheme="minorEastAsia" w:eastAsiaTheme="minorEastAsia" w:hAnsiTheme="minorEastAsia"/>
          <w:sz w:val="32"/>
          <w:szCs w:val="32"/>
        </w:rPr>
        <w:t>其中：行政退休</w:t>
      </w:r>
      <w:r w:rsidR="00272A29">
        <w:rPr>
          <w:rFonts w:asciiTheme="minorEastAsia" w:eastAsiaTheme="minorEastAsia" w:hAnsiTheme="minorEastAsia" w:hint="eastAsia"/>
          <w:sz w:val="32"/>
          <w:szCs w:val="32"/>
        </w:rPr>
        <w:t>21</w:t>
      </w:r>
      <w:r w:rsidR="00272A29" w:rsidRPr="00BB5E9D">
        <w:rPr>
          <w:rFonts w:asciiTheme="minorEastAsia" w:eastAsiaTheme="minorEastAsia" w:hAnsiTheme="minorEastAsia"/>
          <w:sz w:val="32"/>
          <w:szCs w:val="32"/>
        </w:rPr>
        <w:t>人，事业退休</w:t>
      </w:r>
      <w:r w:rsidR="00272A29">
        <w:rPr>
          <w:rFonts w:asciiTheme="minorEastAsia" w:eastAsiaTheme="minorEastAsia" w:hAnsiTheme="minorEastAsia" w:hint="eastAsia"/>
          <w:sz w:val="32"/>
          <w:szCs w:val="32"/>
        </w:rPr>
        <w:t>3</w:t>
      </w:r>
      <w:r w:rsidR="00272A29" w:rsidRPr="00BB5E9D">
        <w:rPr>
          <w:rFonts w:asciiTheme="minorEastAsia" w:eastAsiaTheme="minorEastAsia" w:hAnsiTheme="minorEastAsia"/>
          <w:sz w:val="32"/>
          <w:szCs w:val="32"/>
        </w:rPr>
        <w:t>人。</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lastRenderedPageBreak/>
        <w:t>三、收支预算情况说明</w:t>
      </w:r>
    </w:p>
    <w:p w:rsidR="00EB742A" w:rsidRPr="00F533A9" w:rsidRDefault="00630E49" w:rsidP="00F533A9">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按照综合预算的原则，</w:t>
      </w:r>
      <w:proofErr w:type="gramStart"/>
      <w:r w:rsidR="003B5801">
        <w:rPr>
          <w:rFonts w:ascii="仿宋_GB2312" w:eastAsia="仿宋_GB2312" w:hAnsi="仿宋_GB2312" w:cs="仿宋_GB2312" w:hint="eastAsia"/>
          <w:sz w:val="32"/>
          <w:szCs w:val="32"/>
        </w:rPr>
        <w:t>厚坝镇</w:t>
      </w:r>
      <w:proofErr w:type="gramEnd"/>
      <w:r>
        <w:rPr>
          <w:rFonts w:ascii="仿宋_GB2312" w:eastAsia="仿宋_GB2312" w:hAnsi="新宋体" w:cs="新宋体" w:hint="eastAsia"/>
          <w:sz w:val="32"/>
          <w:szCs w:val="32"/>
        </w:rPr>
        <w:t>所有收入和支出均纳入部门预算管理。收入包括：一般公共预算拨款收入；支出包括：一般公共服务支出、教育支出、社会保障和就业支出</w:t>
      </w:r>
      <w:r w:rsidR="00F533A9">
        <w:rPr>
          <w:rFonts w:ascii="仿宋_GB2312" w:eastAsia="仿宋_GB2312" w:hAnsi="新宋体" w:cs="新宋体" w:hint="eastAsia"/>
          <w:sz w:val="32"/>
          <w:szCs w:val="32"/>
        </w:rPr>
        <w:t>、</w:t>
      </w:r>
      <w:r w:rsidR="00F533A9" w:rsidRPr="00F533A9">
        <w:rPr>
          <w:rFonts w:ascii="仿宋_GB2312" w:eastAsia="仿宋_GB2312" w:hAnsi="新宋体" w:cs="新宋体" w:hint="eastAsia"/>
          <w:sz w:val="32"/>
          <w:szCs w:val="32"/>
        </w:rPr>
        <w:t>医疗卫生支出</w:t>
      </w:r>
      <w:r w:rsidR="00F533A9">
        <w:rPr>
          <w:rFonts w:ascii="仿宋_GB2312" w:eastAsia="仿宋_GB2312" w:hAnsi="新宋体" w:cs="新宋体" w:hint="eastAsia"/>
          <w:sz w:val="32"/>
          <w:szCs w:val="32"/>
        </w:rPr>
        <w:t>、</w:t>
      </w:r>
      <w:r w:rsidR="00F533A9" w:rsidRPr="00F533A9">
        <w:rPr>
          <w:rFonts w:ascii="仿宋_GB2312" w:eastAsia="仿宋_GB2312" w:hAnsi="新宋体" w:cs="新宋体" w:hint="eastAsia"/>
          <w:sz w:val="32"/>
          <w:szCs w:val="32"/>
        </w:rPr>
        <w:t>城乡社区支出</w:t>
      </w:r>
      <w:r w:rsidR="00F533A9">
        <w:rPr>
          <w:rFonts w:ascii="仿宋_GB2312" w:eastAsia="仿宋_GB2312" w:hAnsi="新宋体" w:cs="新宋体" w:hint="eastAsia"/>
          <w:sz w:val="32"/>
          <w:szCs w:val="32"/>
        </w:rPr>
        <w:t>、</w:t>
      </w:r>
      <w:r w:rsidR="00F533A9" w:rsidRPr="00F533A9">
        <w:rPr>
          <w:rFonts w:ascii="仿宋_GB2312" w:eastAsia="仿宋_GB2312" w:hAnsi="新宋体" w:cs="新宋体" w:hint="eastAsia"/>
          <w:sz w:val="32"/>
          <w:szCs w:val="32"/>
        </w:rPr>
        <w:t>农林水支出</w:t>
      </w:r>
      <w:r w:rsidR="00F533A9">
        <w:rPr>
          <w:rFonts w:ascii="仿宋_GB2312" w:eastAsia="仿宋_GB2312" w:hAnsi="新宋体" w:cs="新宋体" w:hint="eastAsia"/>
          <w:sz w:val="32"/>
          <w:szCs w:val="32"/>
        </w:rPr>
        <w:t>、</w:t>
      </w:r>
      <w:r w:rsidR="00F533A9" w:rsidRPr="00F533A9">
        <w:rPr>
          <w:rFonts w:ascii="仿宋_GB2312" w:eastAsia="仿宋_GB2312" w:hAnsi="新宋体" w:cs="新宋体" w:hint="eastAsia"/>
          <w:sz w:val="32"/>
          <w:szCs w:val="32"/>
        </w:rPr>
        <w:t>住房保障支出</w:t>
      </w:r>
      <w:r>
        <w:rPr>
          <w:rFonts w:ascii="仿宋_GB2312" w:eastAsia="仿宋_GB2312" w:hAnsi="新宋体" w:cs="新宋体" w:hint="eastAsia"/>
          <w:sz w:val="32"/>
          <w:szCs w:val="32"/>
        </w:rPr>
        <w:t>。2019年收支总预算</w:t>
      </w:r>
      <w:r w:rsidR="00F533A9" w:rsidRPr="00F533A9">
        <w:rPr>
          <w:rFonts w:ascii="仿宋_GB2312" w:eastAsia="仿宋_GB2312" w:hAnsi="仿宋_GB2312" w:cs="仿宋_GB2312" w:hint="eastAsia"/>
          <w:sz w:val="32"/>
          <w:szCs w:val="32"/>
        </w:rPr>
        <w:t>963.66</w:t>
      </w:r>
      <w:r>
        <w:rPr>
          <w:rFonts w:ascii="仿宋_GB2312" w:eastAsia="仿宋_GB2312" w:hAnsi="新宋体" w:cs="新宋体" w:hint="eastAsia"/>
          <w:sz w:val="32"/>
          <w:szCs w:val="32"/>
        </w:rPr>
        <w:t>万元,比2018年收支</w:t>
      </w:r>
      <w:r w:rsidR="00272A29">
        <w:rPr>
          <w:rFonts w:ascii="仿宋_GB2312" w:eastAsia="仿宋_GB2312" w:hAnsi="新宋体" w:cs="新宋体" w:hint="eastAsia"/>
          <w:sz w:val="32"/>
          <w:szCs w:val="32"/>
        </w:rPr>
        <w:t>总</w:t>
      </w:r>
      <w:r>
        <w:rPr>
          <w:rFonts w:ascii="仿宋_GB2312" w:eastAsia="仿宋_GB2312" w:hAnsi="新宋体" w:cs="新宋体" w:hint="eastAsia"/>
          <w:sz w:val="32"/>
          <w:szCs w:val="32"/>
        </w:rPr>
        <w:t>预算</w:t>
      </w:r>
      <w:r w:rsidR="00F533A9">
        <w:rPr>
          <w:rFonts w:ascii="仿宋_GB2312" w:eastAsia="仿宋_GB2312" w:hAnsi="仿宋_GB2312" w:cs="新宋体" w:hint="eastAsia"/>
          <w:kern w:val="1"/>
          <w:sz w:val="32"/>
          <w:szCs w:val="32"/>
        </w:rPr>
        <w:t>913.07万元</w:t>
      </w:r>
      <w:r>
        <w:rPr>
          <w:rFonts w:ascii="仿宋_GB2312" w:eastAsia="仿宋_GB2312" w:hAnsi="新宋体" w:cs="新宋体" w:hint="eastAsia"/>
          <w:sz w:val="32"/>
          <w:szCs w:val="32"/>
        </w:rPr>
        <w:t>增加</w:t>
      </w:r>
      <w:r w:rsidR="00F533A9">
        <w:rPr>
          <w:rFonts w:ascii="仿宋_GB2312" w:eastAsia="仿宋_GB2312" w:hAnsi="仿宋_GB2312" w:cs="仿宋_GB2312" w:hint="eastAsia"/>
          <w:sz w:val="32"/>
          <w:szCs w:val="32"/>
        </w:rPr>
        <w:t>50.59</w:t>
      </w:r>
      <w:r>
        <w:rPr>
          <w:rFonts w:ascii="仿宋_GB2312" w:eastAsia="仿宋_GB2312" w:hAnsi="新宋体" w:cs="新宋体" w:hint="eastAsia"/>
          <w:sz w:val="32"/>
          <w:szCs w:val="32"/>
        </w:rPr>
        <w:t>万元，主要原因是</w:t>
      </w:r>
      <w:r w:rsidR="00315BFF">
        <w:rPr>
          <w:rFonts w:ascii="仿宋_GB2312" w:eastAsia="仿宋_GB2312" w:hAnsi="仿宋_GB2312" w:cs="仿宋_GB2312" w:hint="eastAsia"/>
          <w:sz w:val="32"/>
          <w:szCs w:val="32"/>
        </w:rPr>
        <w:t>人员增加及</w:t>
      </w:r>
      <w:r w:rsidR="00F819B0">
        <w:rPr>
          <w:rFonts w:ascii="仿宋_GB2312" w:eastAsia="仿宋_GB2312" w:hAnsi="仿宋_GB2312" w:cs="仿宋_GB2312" w:hint="eastAsia"/>
          <w:sz w:val="32"/>
          <w:szCs w:val="32"/>
        </w:rPr>
        <w:t>项目</w:t>
      </w:r>
      <w:r w:rsidR="00315BFF">
        <w:rPr>
          <w:rFonts w:ascii="仿宋_GB2312" w:eastAsia="仿宋_GB2312" w:hAnsi="仿宋_GB2312" w:cs="仿宋_GB2312" w:hint="eastAsia"/>
          <w:sz w:val="32"/>
          <w:szCs w:val="32"/>
        </w:rPr>
        <w:t>经费增加</w:t>
      </w:r>
      <w:r>
        <w:rPr>
          <w:rFonts w:ascii="仿宋_GB2312" w:eastAsia="仿宋_GB2312" w:hAnsi="新宋体" w:cs="新宋体" w:hint="eastAsia"/>
          <w:sz w:val="32"/>
          <w:szCs w:val="32"/>
        </w:rPr>
        <w:t>。</w:t>
      </w:r>
    </w:p>
    <w:p w:rsidR="00EB742A" w:rsidRDefault="00630E49">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EB742A" w:rsidRDefault="00315BFF">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2019年</w:t>
      </w:r>
      <w:r>
        <w:rPr>
          <w:rFonts w:ascii="仿宋_GB2312" w:eastAsia="仿宋_GB2312" w:hAnsi="仿宋_GB2312" w:cs="仿宋_GB2312" w:hint="eastAsia"/>
          <w:sz w:val="32"/>
          <w:szCs w:val="32"/>
        </w:rPr>
        <w:t>厚坝镇</w:t>
      </w:r>
      <w:proofErr w:type="gramEnd"/>
      <w:r w:rsidR="00630E49">
        <w:rPr>
          <w:rFonts w:ascii="仿宋_GB2312" w:eastAsia="仿宋_GB2312" w:hAnsi="新宋体" w:cs="新宋体" w:hint="eastAsia"/>
          <w:sz w:val="32"/>
          <w:szCs w:val="32"/>
        </w:rPr>
        <w:t>收入预算</w:t>
      </w:r>
      <w:r w:rsidRPr="00F533A9">
        <w:rPr>
          <w:rFonts w:ascii="仿宋_GB2312" w:eastAsia="仿宋_GB2312" w:hAnsi="仿宋_GB2312" w:cs="仿宋_GB2312" w:hint="eastAsia"/>
          <w:sz w:val="32"/>
          <w:szCs w:val="32"/>
        </w:rPr>
        <w:t>963.66</w:t>
      </w:r>
      <w:r w:rsidR="00630E49">
        <w:rPr>
          <w:rFonts w:ascii="仿宋_GB2312" w:eastAsia="仿宋_GB2312" w:hAnsi="新宋体" w:cs="新宋体" w:hint="eastAsia"/>
          <w:sz w:val="32"/>
          <w:szCs w:val="32"/>
        </w:rPr>
        <w:t>万元，一般公共预算拨款收入</w:t>
      </w:r>
      <w:r w:rsidRPr="00F533A9">
        <w:rPr>
          <w:rFonts w:ascii="仿宋_GB2312" w:eastAsia="仿宋_GB2312" w:hAnsi="仿宋_GB2312" w:cs="仿宋_GB2312" w:hint="eastAsia"/>
          <w:sz w:val="32"/>
          <w:szCs w:val="32"/>
        </w:rPr>
        <w:t>963.66</w:t>
      </w:r>
      <w:r w:rsidR="00630E49">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100</w:t>
      </w:r>
      <w:r w:rsidR="00630E49">
        <w:rPr>
          <w:rFonts w:ascii="仿宋_GB2312" w:eastAsia="仿宋_GB2312" w:hAnsi="新宋体" w:cs="新宋体" w:hint="eastAsia"/>
          <w:sz w:val="32"/>
          <w:szCs w:val="32"/>
        </w:rPr>
        <w:t>%。</w:t>
      </w:r>
    </w:p>
    <w:p w:rsidR="00EB742A" w:rsidRDefault="00630E4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315BFF" w:rsidRPr="00315BFF" w:rsidRDefault="00630E49" w:rsidP="00315BFF">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新宋体" w:cs="新宋体" w:hint="eastAsia"/>
          <w:sz w:val="32"/>
          <w:szCs w:val="32"/>
        </w:rPr>
        <w:t>2019年</w:t>
      </w:r>
      <w:r w:rsidR="00315BFF">
        <w:rPr>
          <w:rFonts w:ascii="仿宋_GB2312" w:eastAsia="仿宋_GB2312" w:hAnsi="新宋体" w:cs="新宋体" w:hint="eastAsia"/>
          <w:sz w:val="32"/>
          <w:szCs w:val="32"/>
        </w:rPr>
        <w:t>厚坝镇</w:t>
      </w:r>
      <w:proofErr w:type="gramEnd"/>
      <w:r>
        <w:rPr>
          <w:rFonts w:ascii="仿宋_GB2312" w:eastAsia="仿宋_GB2312" w:hAnsi="新宋体" w:cs="新宋体" w:hint="eastAsia"/>
          <w:sz w:val="32"/>
          <w:szCs w:val="32"/>
        </w:rPr>
        <w:t>支出预算</w:t>
      </w:r>
      <w:r w:rsidR="00315BFF" w:rsidRPr="00F533A9">
        <w:rPr>
          <w:rFonts w:ascii="仿宋_GB2312" w:eastAsia="仿宋_GB2312" w:hAnsi="仿宋_GB2312" w:cs="仿宋_GB2312" w:hint="eastAsia"/>
          <w:sz w:val="32"/>
          <w:szCs w:val="32"/>
        </w:rPr>
        <w:t>963.66</w:t>
      </w:r>
      <w:r>
        <w:rPr>
          <w:rFonts w:ascii="仿宋_GB2312" w:eastAsia="仿宋_GB2312" w:hAnsi="新宋体" w:cs="新宋体" w:hint="eastAsia"/>
          <w:sz w:val="32"/>
          <w:szCs w:val="32"/>
        </w:rPr>
        <w:t>万元，其中：基本支出</w:t>
      </w:r>
      <w:r w:rsidR="00315BFF" w:rsidRPr="00315BFF">
        <w:rPr>
          <w:rFonts w:ascii="仿宋_GB2312" w:eastAsia="仿宋_GB2312" w:hAnsi="仿宋_GB2312" w:cs="仿宋_GB2312" w:hint="eastAsia"/>
          <w:sz w:val="32"/>
          <w:szCs w:val="32"/>
        </w:rPr>
        <w:t>760.57</w:t>
      </w:r>
    </w:p>
    <w:p w:rsidR="00EB742A" w:rsidRPr="00315BFF" w:rsidRDefault="00630E49" w:rsidP="00315BFF">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万元，占</w:t>
      </w:r>
      <w:r w:rsidR="00315BFF">
        <w:rPr>
          <w:rFonts w:ascii="仿宋_GB2312" w:eastAsia="仿宋_GB2312" w:hAnsi="仿宋_GB2312" w:cs="仿宋_GB2312" w:hint="eastAsia"/>
          <w:sz w:val="32"/>
          <w:szCs w:val="32"/>
        </w:rPr>
        <w:t>78.92</w:t>
      </w:r>
      <w:r>
        <w:rPr>
          <w:rFonts w:ascii="仿宋_GB2312" w:eastAsia="仿宋_GB2312" w:hAnsi="新宋体" w:cs="新宋体" w:hint="eastAsia"/>
          <w:sz w:val="32"/>
          <w:szCs w:val="32"/>
        </w:rPr>
        <w:t>%；项目支出</w:t>
      </w:r>
      <w:r w:rsidR="00315BFF" w:rsidRPr="00315BFF">
        <w:rPr>
          <w:rFonts w:ascii="仿宋_GB2312" w:eastAsia="仿宋_GB2312" w:hAnsi="仿宋_GB2312" w:cs="仿宋_GB2312" w:hint="eastAsia"/>
          <w:sz w:val="32"/>
          <w:szCs w:val="32"/>
        </w:rPr>
        <w:t>203.09</w:t>
      </w:r>
      <w:r>
        <w:rPr>
          <w:rFonts w:ascii="仿宋_GB2312" w:eastAsia="仿宋_GB2312" w:hAnsi="新宋体" w:cs="新宋体" w:hint="eastAsia"/>
          <w:sz w:val="32"/>
          <w:szCs w:val="32"/>
        </w:rPr>
        <w:t>万元，占</w:t>
      </w:r>
      <w:r w:rsidR="00315BFF">
        <w:rPr>
          <w:rFonts w:ascii="仿宋_GB2312" w:eastAsia="仿宋_GB2312" w:hAnsi="仿宋_GB2312" w:cs="仿宋_GB2312" w:hint="eastAsia"/>
          <w:sz w:val="32"/>
          <w:szCs w:val="32"/>
        </w:rPr>
        <w:t>21.08</w:t>
      </w:r>
      <w:r>
        <w:rPr>
          <w:rFonts w:ascii="仿宋_GB2312" w:eastAsia="仿宋_GB2312" w:hAnsi="新宋体" w:cs="新宋体" w:hint="eastAsia"/>
          <w:sz w:val="32"/>
          <w:szCs w:val="32"/>
        </w:rPr>
        <w:t>%。</w:t>
      </w:r>
    </w:p>
    <w:p w:rsidR="00EB742A" w:rsidRDefault="00630E4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315BFF" w:rsidRPr="00F533A9" w:rsidRDefault="00315BFF" w:rsidP="00315BFF">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厚坝镇</w:t>
      </w:r>
      <w:proofErr w:type="gramEnd"/>
      <w:r w:rsidR="00630E49">
        <w:rPr>
          <w:rFonts w:ascii="仿宋_GB2312" w:eastAsia="仿宋_GB2312" w:hAnsi="新宋体" w:cs="新宋体" w:hint="eastAsia"/>
          <w:sz w:val="32"/>
          <w:szCs w:val="32"/>
        </w:rPr>
        <w:t>2019年财政拨款收支总预算</w:t>
      </w:r>
      <w:r w:rsidRPr="00F533A9">
        <w:rPr>
          <w:rFonts w:ascii="仿宋_GB2312" w:eastAsia="仿宋_GB2312" w:hAnsi="仿宋_GB2312" w:cs="仿宋_GB2312" w:hint="eastAsia"/>
          <w:sz w:val="32"/>
          <w:szCs w:val="32"/>
        </w:rPr>
        <w:t>963.66</w:t>
      </w:r>
      <w:r w:rsidR="00630E49">
        <w:rPr>
          <w:rFonts w:ascii="仿宋_GB2312" w:eastAsia="仿宋_GB2312" w:hAnsi="新宋体" w:cs="新宋体" w:hint="eastAsia"/>
          <w:sz w:val="32"/>
          <w:szCs w:val="32"/>
        </w:rPr>
        <w:t>万元,比2018</w:t>
      </w:r>
      <w:r>
        <w:rPr>
          <w:rFonts w:ascii="仿宋_GB2312" w:eastAsia="仿宋_GB2312" w:hAnsi="新宋体" w:cs="新宋体" w:hint="eastAsia"/>
          <w:sz w:val="32"/>
          <w:szCs w:val="32"/>
        </w:rPr>
        <w:t>年财政拨款收支总预算</w:t>
      </w:r>
      <w:r w:rsidR="00630E49">
        <w:rPr>
          <w:rFonts w:ascii="仿宋_GB2312" w:eastAsia="仿宋_GB2312" w:hAnsi="新宋体" w:cs="新宋体" w:hint="eastAsia"/>
          <w:sz w:val="32"/>
          <w:szCs w:val="32"/>
        </w:rPr>
        <w:t>增加</w:t>
      </w:r>
      <w:r>
        <w:rPr>
          <w:rFonts w:ascii="仿宋_GB2312" w:eastAsia="仿宋_GB2312" w:hAnsi="仿宋_GB2312" w:cs="仿宋_GB2312" w:hint="eastAsia"/>
          <w:sz w:val="32"/>
          <w:szCs w:val="32"/>
        </w:rPr>
        <w:t>50.59</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人员增加及</w:t>
      </w:r>
      <w:r w:rsidR="00B7746F">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经费增加</w:t>
      </w:r>
      <w:r>
        <w:rPr>
          <w:rFonts w:ascii="仿宋_GB2312" w:eastAsia="仿宋_GB2312" w:hAnsi="新宋体" w:cs="新宋体" w:hint="eastAsia"/>
          <w:sz w:val="32"/>
          <w:szCs w:val="32"/>
        </w:rPr>
        <w:t>。</w:t>
      </w:r>
    </w:p>
    <w:p w:rsidR="00EB742A" w:rsidRPr="00315BFF" w:rsidRDefault="00630E49" w:rsidP="00315BF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sidR="00315BFF" w:rsidRPr="00F533A9">
        <w:rPr>
          <w:rFonts w:ascii="仿宋_GB2312" w:eastAsia="仿宋_GB2312" w:hAnsi="仿宋_GB2312" w:cs="仿宋_GB2312" w:hint="eastAsia"/>
          <w:sz w:val="32"/>
          <w:szCs w:val="32"/>
        </w:rPr>
        <w:t>963.66</w:t>
      </w:r>
      <w:r>
        <w:rPr>
          <w:rFonts w:ascii="仿宋_GB2312" w:eastAsia="仿宋_GB2312" w:hAnsi="新宋体" w:cs="新宋体" w:hint="eastAsia"/>
          <w:sz w:val="32"/>
          <w:szCs w:val="32"/>
        </w:rPr>
        <w:t>万元；支出包括：一般公共服务支出</w:t>
      </w:r>
      <w:r w:rsidR="00315BFF" w:rsidRPr="00315BFF">
        <w:rPr>
          <w:rFonts w:ascii="仿宋_GB2312" w:eastAsia="仿宋_GB2312" w:hAnsi="仿宋_GB2312" w:cs="仿宋_GB2312" w:hint="eastAsia"/>
          <w:sz w:val="32"/>
          <w:szCs w:val="32"/>
        </w:rPr>
        <w:t>424.57</w:t>
      </w:r>
      <w:r>
        <w:rPr>
          <w:rFonts w:ascii="仿宋_GB2312" w:eastAsia="仿宋_GB2312" w:hAnsi="新宋体" w:cs="新宋体" w:hint="eastAsia"/>
          <w:sz w:val="32"/>
          <w:szCs w:val="32"/>
        </w:rPr>
        <w:t>万元、</w:t>
      </w:r>
      <w:r w:rsidR="00315BFF" w:rsidRPr="00315BFF">
        <w:rPr>
          <w:rFonts w:ascii="仿宋_GB2312" w:eastAsia="仿宋_GB2312" w:hAnsi="新宋体" w:cs="新宋体" w:hint="eastAsia"/>
          <w:sz w:val="32"/>
          <w:szCs w:val="32"/>
        </w:rPr>
        <w:t>教育支出4.05</w:t>
      </w:r>
      <w:r w:rsidR="00315BFF">
        <w:rPr>
          <w:rFonts w:ascii="仿宋_GB2312" w:eastAsia="仿宋_GB2312" w:hAnsi="新宋体" w:cs="新宋体" w:hint="eastAsia"/>
          <w:sz w:val="32"/>
          <w:szCs w:val="32"/>
        </w:rPr>
        <w:t>万元、</w:t>
      </w:r>
      <w:r>
        <w:rPr>
          <w:rFonts w:ascii="仿宋_GB2312" w:eastAsia="仿宋_GB2312" w:hAnsi="新宋体" w:cs="新宋体" w:hint="eastAsia"/>
          <w:sz w:val="32"/>
          <w:szCs w:val="32"/>
        </w:rPr>
        <w:t>社会保障和就业支出</w:t>
      </w:r>
      <w:r w:rsidR="00315BFF" w:rsidRPr="00315BFF">
        <w:rPr>
          <w:rFonts w:ascii="仿宋_GB2312" w:eastAsia="仿宋_GB2312" w:hAnsi="仿宋_GB2312" w:cs="仿宋_GB2312" w:hint="eastAsia"/>
          <w:sz w:val="32"/>
          <w:szCs w:val="32"/>
        </w:rPr>
        <w:t>205.39</w:t>
      </w:r>
      <w:r>
        <w:rPr>
          <w:rFonts w:ascii="仿宋_GB2312" w:eastAsia="仿宋_GB2312" w:hAnsi="新宋体" w:cs="新宋体" w:hint="eastAsia"/>
          <w:sz w:val="32"/>
          <w:szCs w:val="32"/>
        </w:rPr>
        <w:t>万元、卫生健康支出</w:t>
      </w:r>
      <w:r w:rsidR="00315BFF" w:rsidRPr="00315BFF">
        <w:rPr>
          <w:rFonts w:ascii="仿宋_GB2312" w:eastAsia="仿宋_GB2312" w:hAnsi="仿宋_GB2312" w:cs="仿宋_GB2312" w:hint="eastAsia"/>
          <w:sz w:val="32"/>
          <w:szCs w:val="32"/>
        </w:rPr>
        <w:t>19.43</w:t>
      </w:r>
      <w:r>
        <w:rPr>
          <w:rFonts w:ascii="仿宋_GB2312" w:eastAsia="仿宋_GB2312" w:hAnsi="新宋体" w:cs="新宋体" w:hint="eastAsia"/>
          <w:sz w:val="32"/>
          <w:szCs w:val="32"/>
        </w:rPr>
        <w:t>万元、</w:t>
      </w:r>
      <w:r w:rsidR="00315BFF" w:rsidRPr="00315BFF">
        <w:rPr>
          <w:rFonts w:ascii="仿宋_GB2312" w:eastAsia="仿宋_GB2312" w:hAnsi="新宋体" w:cs="新宋体" w:hint="eastAsia"/>
          <w:sz w:val="32"/>
          <w:szCs w:val="32"/>
        </w:rPr>
        <w:t>城乡社区支出</w:t>
      </w:r>
      <w:r w:rsidR="00315BFF">
        <w:rPr>
          <w:rFonts w:ascii="仿宋_GB2312" w:eastAsia="仿宋_GB2312" w:hAnsi="新宋体" w:cs="新宋体" w:hint="eastAsia"/>
          <w:sz w:val="32"/>
          <w:szCs w:val="32"/>
        </w:rPr>
        <w:t>20.84万元、</w:t>
      </w:r>
      <w:r w:rsidR="00315BFF" w:rsidRPr="00315BFF">
        <w:rPr>
          <w:rFonts w:ascii="仿宋_GB2312" w:eastAsia="仿宋_GB2312" w:hAnsi="新宋体" w:cs="新宋体" w:hint="eastAsia"/>
          <w:sz w:val="32"/>
          <w:szCs w:val="32"/>
        </w:rPr>
        <w:t>农林水支出</w:t>
      </w:r>
      <w:r w:rsidR="008C58CC" w:rsidRPr="008C58CC">
        <w:rPr>
          <w:rFonts w:ascii="仿宋_GB2312" w:eastAsia="仿宋_GB2312" w:hAnsi="新宋体" w:cs="新宋体"/>
          <w:sz w:val="32"/>
          <w:szCs w:val="32"/>
        </w:rPr>
        <w:t>256.97</w:t>
      </w:r>
      <w:r w:rsidR="008C58CC">
        <w:rPr>
          <w:rFonts w:ascii="仿宋_GB2312" w:eastAsia="仿宋_GB2312" w:hAnsi="新宋体" w:cs="新宋体" w:hint="eastAsia"/>
          <w:sz w:val="32"/>
          <w:szCs w:val="32"/>
        </w:rPr>
        <w:t>万元、</w:t>
      </w:r>
      <w:r>
        <w:rPr>
          <w:rFonts w:ascii="仿宋_GB2312" w:eastAsia="仿宋_GB2312" w:hAnsi="新宋体" w:cs="新宋体" w:hint="eastAsia"/>
          <w:sz w:val="32"/>
          <w:szCs w:val="32"/>
        </w:rPr>
        <w:t>住房保障支出</w:t>
      </w:r>
      <w:r w:rsidR="008C58CC">
        <w:rPr>
          <w:rFonts w:ascii="仿宋_GB2312" w:eastAsia="仿宋_GB2312" w:hAnsi="仿宋_GB2312" w:cs="仿宋_GB2312" w:hint="eastAsia"/>
          <w:sz w:val="32"/>
          <w:szCs w:val="32"/>
        </w:rPr>
        <w:t>32.41</w:t>
      </w:r>
      <w:r>
        <w:rPr>
          <w:rFonts w:ascii="仿宋_GB2312" w:eastAsia="仿宋_GB2312" w:hAnsi="新宋体" w:cs="新宋体" w:hint="eastAsia"/>
          <w:sz w:val="32"/>
          <w:szCs w:val="32"/>
        </w:rPr>
        <w:t>万元。</w:t>
      </w:r>
    </w:p>
    <w:p w:rsidR="00EB742A" w:rsidRDefault="00630E49">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lastRenderedPageBreak/>
        <w:t>五、一般公共预算当年拨款情况说明</w:t>
      </w:r>
    </w:p>
    <w:p w:rsidR="00EB742A" w:rsidRDefault="00630E4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EB742A" w:rsidRPr="00B47693" w:rsidRDefault="00B47693" w:rsidP="00B4769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厚坝镇</w:t>
      </w:r>
      <w:r w:rsidR="00630E49">
        <w:rPr>
          <w:rFonts w:ascii="仿宋_GB2312" w:eastAsia="仿宋_GB2312" w:hAnsi="新宋体" w:cs="新宋体" w:hint="eastAsia"/>
          <w:sz w:val="32"/>
          <w:szCs w:val="32"/>
        </w:rPr>
        <w:t>2019年一般公共预算当年拨款</w:t>
      </w:r>
      <w:r w:rsidRPr="00F533A9">
        <w:rPr>
          <w:rFonts w:ascii="仿宋_GB2312" w:eastAsia="仿宋_GB2312" w:hAnsi="仿宋_GB2312" w:cs="仿宋_GB2312" w:hint="eastAsia"/>
          <w:sz w:val="32"/>
          <w:szCs w:val="32"/>
        </w:rPr>
        <w:t>963.66</w:t>
      </w:r>
      <w:r w:rsidR="00630E49">
        <w:rPr>
          <w:rFonts w:ascii="仿宋_GB2312" w:eastAsia="仿宋_GB2312" w:hAnsi="新宋体" w:cs="新宋体" w:hint="eastAsia"/>
          <w:sz w:val="32"/>
          <w:szCs w:val="32"/>
        </w:rPr>
        <w:t>万元，比2018</w:t>
      </w:r>
      <w:r>
        <w:rPr>
          <w:rFonts w:ascii="仿宋_GB2312" w:eastAsia="仿宋_GB2312" w:hAnsi="新宋体" w:cs="新宋体" w:hint="eastAsia"/>
          <w:sz w:val="32"/>
          <w:szCs w:val="32"/>
        </w:rPr>
        <w:t>年预算数减</w:t>
      </w:r>
      <w:r w:rsidR="00630E49">
        <w:rPr>
          <w:rFonts w:ascii="仿宋_GB2312" w:eastAsia="仿宋_GB2312" w:hAnsi="新宋体" w:cs="新宋体" w:hint="eastAsia"/>
          <w:sz w:val="32"/>
          <w:szCs w:val="32"/>
        </w:rPr>
        <w:t>增加</w:t>
      </w:r>
      <w:r>
        <w:rPr>
          <w:rFonts w:ascii="仿宋_GB2312" w:eastAsia="仿宋_GB2312" w:hAnsi="仿宋_GB2312" w:cs="仿宋_GB2312" w:hint="eastAsia"/>
          <w:sz w:val="32"/>
          <w:szCs w:val="32"/>
        </w:rPr>
        <w:t>50.59</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人员增加及</w:t>
      </w:r>
      <w:r w:rsidR="00B7746F">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经费增加</w:t>
      </w:r>
      <w:r>
        <w:rPr>
          <w:rFonts w:ascii="仿宋_GB2312" w:eastAsia="仿宋_GB2312" w:hAnsi="新宋体" w:cs="新宋体" w:hint="eastAsia"/>
          <w:sz w:val="32"/>
          <w:szCs w:val="32"/>
        </w:rPr>
        <w:t>。</w:t>
      </w:r>
    </w:p>
    <w:p w:rsidR="00EB742A" w:rsidRDefault="00630E4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B47693" w:rsidRPr="00315BFF" w:rsidRDefault="00B47693" w:rsidP="00B47693">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一般公共服务支出</w:t>
      </w:r>
      <w:r w:rsidRPr="00315BFF">
        <w:rPr>
          <w:rFonts w:ascii="仿宋_GB2312" w:eastAsia="仿宋_GB2312" w:hAnsi="仿宋_GB2312" w:cs="仿宋_GB2312" w:hint="eastAsia"/>
          <w:sz w:val="32"/>
          <w:szCs w:val="32"/>
        </w:rPr>
        <w:t>424.57</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44.0</w:t>
      </w:r>
      <w:r w:rsidR="00367E32">
        <w:rPr>
          <w:rFonts w:ascii="仿宋_GB2312" w:eastAsia="仿宋_GB2312" w:hAnsi="仿宋_GB2312" w:cs="仿宋_GB2312" w:hint="eastAsia"/>
          <w:sz w:val="32"/>
          <w:szCs w:val="32"/>
        </w:rPr>
        <w:t>6</w:t>
      </w:r>
      <w:r>
        <w:rPr>
          <w:rFonts w:ascii="仿宋_GB2312" w:eastAsia="仿宋_GB2312" w:hAnsi="新宋体" w:cs="新宋体" w:hint="eastAsia"/>
          <w:sz w:val="32"/>
          <w:szCs w:val="32"/>
        </w:rPr>
        <w:t>%；</w:t>
      </w:r>
      <w:r w:rsidRPr="00315BFF">
        <w:rPr>
          <w:rFonts w:ascii="仿宋_GB2312" w:eastAsia="仿宋_GB2312" w:hAnsi="新宋体" w:cs="新宋体" w:hint="eastAsia"/>
          <w:sz w:val="32"/>
          <w:szCs w:val="32"/>
        </w:rPr>
        <w:t>教育支出4.05</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0.42</w:t>
      </w:r>
      <w:r>
        <w:rPr>
          <w:rFonts w:ascii="仿宋_GB2312" w:eastAsia="仿宋_GB2312" w:hAnsi="新宋体" w:cs="新宋体" w:hint="eastAsia"/>
          <w:sz w:val="32"/>
          <w:szCs w:val="32"/>
        </w:rPr>
        <w:t>%；社会保障和就业支出</w:t>
      </w:r>
      <w:r w:rsidRPr="00315BFF">
        <w:rPr>
          <w:rFonts w:ascii="仿宋_GB2312" w:eastAsia="仿宋_GB2312" w:hAnsi="仿宋_GB2312" w:cs="仿宋_GB2312" w:hint="eastAsia"/>
          <w:sz w:val="32"/>
          <w:szCs w:val="32"/>
        </w:rPr>
        <w:t>205.39</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21.31</w:t>
      </w:r>
      <w:r>
        <w:rPr>
          <w:rFonts w:ascii="仿宋_GB2312" w:eastAsia="仿宋_GB2312" w:hAnsi="新宋体" w:cs="新宋体" w:hint="eastAsia"/>
          <w:sz w:val="32"/>
          <w:szCs w:val="32"/>
        </w:rPr>
        <w:t>%；卫生健康支出</w:t>
      </w:r>
      <w:r w:rsidRPr="00315BFF">
        <w:rPr>
          <w:rFonts w:ascii="仿宋_GB2312" w:eastAsia="仿宋_GB2312" w:hAnsi="仿宋_GB2312" w:cs="仿宋_GB2312" w:hint="eastAsia"/>
          <w:sz w:val="32"/>
          <w:szCs w:val="32"/>
        </w:rPr>
        <w:t>19.43</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2.02</w:t>
      </w:r>
      <w:r>
        <w:rPr>
          <w:rFonts w:ascii="仿宋_GB2312" w:eastAsia="仿宋_GB2312" w:hAnsi="新宋体" w:cs="新宋体" w:hint="eastAsia"/>
          <w:sz w:val="32"/>
          <w:szCs w:val="32"/>
        </w:rPr>
        <w:t>%；</w:t>
      </w:r>
      <w:r w:rsidRPr="00315BFF">
        <w:rPr>
          <w:rFonts w:ascii="仿宋_GB2312" w:eastAsia="仿宋_GB2312" w:hAnsi="新宋体" w:cs="新宋体" w:hint="eastAsia"/>
          <w:sz w:val="32"/>
          <w:szCs w:val="32"/>
        </w:rPr>
        <w:t>城乡社区支出</w:t>
      </w:r>
      <w:r>
        <w:rPr>
          <w:rFonts w:ascii="仿宋_GB2312" w:eastAsia="仿宋_GB2312" w:hAnsi="新宋体" w:cs="新宋体" w:hint="eastAsia"/>
          <w:sz w:val="32"/>
          <w:szCs w:val="32"/>
        </w:rPr>
        <w:t>20.84万元，占</w:t>
      </w:r>
      <w:r>
        <w:rPr>
          <w:rFonts w:ascii="仿宋_GB2312" w:eastAsia="仿宋_GB2312" w:hAnsi="仿宋_GB2312" w:cs="仿宋_GB2312" w:hint="eastAsia"/>
          <w:sz w:val="32"/>
          <w:szCs w:val="32"/>
        </w:rPr>
        <w:t>2.16</w:t>
      </w:r>
      <w:r>
        <w:rPr>
          <w:rFonts w:ascii="仿宋_GB2312" w:eastAsia="仿宋_GB2312" w:hAnsi="新宋体" w:cs="新宋体" w:hint="eastAsia"/>
          <w:sz w:val="32"/>
          <w:szCs w:val="32"/>
        </w:rPr>
        <w:t>%；</w:t>
      </w:r>
      <w:r w:rsidRPr="00315BFF">
        <w:rPr>
          <w:rFonts w:ascii="仿宋_GB2312" w:eastAsia="仿宋_GB2312" w:hAnsi="新宋体" w:cs="新宋体" w:hint="eastAsia"/>
          <w:sz w:val="32"/>
          <w:szCs w:val="32"/>
        </w:rPr>
        <w:t>农林水支出</w:t>
      </w:r>
      <w:r w:rsidRPr="008C58CC">
        <w:rPr>
          <w:rFonts w:ascii="仿宋_GB2312" w:eastAsia="仿宋_GB2312" w:hAnsi="新宋体" w:cs="新宋体"/>
          <w:sz w:val="32"/>
          <w:szCs w:val="32"/>
        </w:rPr>
        <w:t>256.97</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26.67</w:t>
      </w:r>
      <w:r>
        <w:rPr>
          <w:rFonts w:ascii="仿宋_GB2312" w:eastAsia="仿宋_GB2312" w:hAnsi="新宋体" w:cs="新宋体" w:hint="eastAsia"/>
          <w:sz w:val="32"/>
          <w:szCs w:val="32"/>
        </w:rPr>
        <w:t>%；住房保障支出</w:t>
      </w:r>
      <w:r>
        <w:rPr>
          <w:rFonts w:ascii="仿宋_GB2312" w:eastAsia="仿宋_GB2312" w:hAnsi="仿宋_GB2312" w:cs="仿宋_GB2312" w:hint="eastAsia"/>
          <w:sz w:val="32"/>
          <w:szCs w:val="32"/>
        </w:rPr>
        <w:t>32.41</w:t>
      </w:r>
      <w:r>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3.36</w:t>
      </w:r>
      <w:r>
        <w:rPr>
          <w:rFonts w:ascii="仿宋_GB2312" w:eastAsia="仿宋_GB2312" w:hAnsi="新宋体" w:cs="新宋体" w:hint="eastAsia"/>
          <w:sz w:val="32"/>
          <w:szCs w:val="32"/>
        </w:rPr>
        <w:t>%。</w:t>
      </w:r>
    </w:p>
    <w:p w:rsidR="00EB742A" w:rsidRDefault="00630E49">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6154FF" w:rsidRDefault="00630E49">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江油市</w:t>
      </w:r>
      <w:r w:rsidR="00272A29">
        <w:rPr>
          <w:rFonts w:ascii="仿宋_GB2312" w:eastAsia="仿宋_GB2312" w:hAnsi="新宋体" w:cs="新宋体" w:hint="eastAsia"/>
          <w:sz w:val="32"/>
          <w:szCs w:val="32"/>
        </w:rPr>
        <w:t>厚坝镇</w:t>
      </w:r>
      <w:proofErr w:type="gramEnd"/>
      <w:r>
        <w:rPr>
          <w:rFonts w:ascii="仿宋_GB2312" w:eastAsia="仿宋_GB2312" w:hAnsi="新宋体" w:cs="新宋体" w:hint="eastAsia"/>
          <w:sz w:val="32"/>
          <w:szCs w:val="32"/>
        </w:rPr>
        <w:t>2019年部门预算财政拨款支出按支出功能分类主要用于以下方面:</w:t>
      </w:r>
    </w:p>
    <w:p w:rsidR="006154FF" w:rsidRDefault="00630E49">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（一）</w:t>
      </w:r>
      <w:r>
        <w:rPr>
          <w:rFonts w:ascii="仿宋_GB2312" w:eastAsia="仿宋_GB2312" w:hAnsi="仿宋_GB2312" w:cs="仿宋_GB2312" w:hint="eastAsia"/>
          <w:sz w:val="32"/>
          <w:szCs w:val="32"/>
        </w:rPr>
        <w:t>一般公共服务</w:t>
      </w:r>
      <w:r w:rsidR="006154FF" w:rsidRPr="006154FF">
        <w:rPr>
          <w:rFonts w:ascii="仿宋_GB2312" w:eastAsia="仿宋_GB2312" w:hAnsi="仿宋_GB2312" w:cs="仿宋_GB2312" w:hint="eastAsia"/>
          <w:sz w:val="32"/>
          <w:szCs w:val="32"/>
        </w:rPr>
        <w:t>支出</w:t>
      </w:r>
      <w:r w:rsidR="006154FF">
        <w:rPr>
          <w:rFonts w:ascii="仿宋_GB2312" w:eastAsia="仿宋_GB2312" w:hAnsi="仿宋_GB2312" w:cs="仿宋_GB2312" w:hint="eastAsia"/>
          <w:sz w:val="32"/>
          <w:szCs w:val="32"/>
        </w:rPr>
        <w:t>424.57</w:t>
      </w:r>
      <w:r w:rsidR="006154FF" w:rsidRPr="006154FF">
        <w:rPr>
          <w:rFonts w:ascii="仿宋_GB2312" w:eastAsia="仿宋_GB2312" w:hAnsi="仿宋_GB2312" w:cs="仿宋_GB2312" w:hint="eastAsia"/>
          <w:sz w:val="32"/>
          <w:szCs w:val="32"/>
        </w:rPr>
        <w:t>万元，主要用于：保障</w:t>
      </w:r>
      <w:r w:rsidR="006154FF">
        <w:rPr>
          <w:rFonts w:ascii="仿宋_GB2312" w:eastAsia="仿宋_GB2312" w:hAnsi="仿宋_GB2312" w:cs="仿宋_GB2312" w:hint="eastAsia"/>
          <w:sz w:val="32"/>
          <w:szCs w:val="32"/>
        </w:rPr>
        <w:t>镇</w:t>
      </w:r>
      <w:r w:rsidR="006154FF" w:rsidRPr="006154FF">
        <w:rPr>
          <w:rFonts w:ascii="仿宋_GB2312" w:eastAsia="仿宋_GB2312" w:hAnsi="仿宋_GB2312" w:cs="仿宋_GB2312" w:hint="eastAsia"/>
          <w:sz w:val="32"/>
          <w:szCs w:val="32"/>
        </w:rPr>
        <w:t>党委、人大、政府正常运转，人员基本工资、津补贴支出以及办公费、印刷费、水电费、办公设备购置等日常公用经费支出；党建、人大、纪检、单元化联户共建、武装、扶贫、便民服务中心运行、生态环境保护、农村、食品、药品监督检查及安全工作监管、维稳、平安创建、机关服务、场镇基础设施维护。</w:t>
      </w:r>
    </w:p>
    <w:p w:rsidR="006154FF" w:rsidRDefault="00630E49">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（二）</w:t>
      </w:r>
      <w:r>
        <w:rPr>
          <w:rFonts w:ascii="仿宋_GB2312" w:eastAsia="仿宋_GB2312" w:hAnsi="仿宋_GB2312" w:cs="仿宋_GB2312" w:hint="eastAsia"/>
          <w:sz w:val="32"/>
          <w:szCs w:val="32"/>
        </w:rPr>
        <w:t>教育</w:t>
      </w:r>
      <w:r w:rsidR="006154FF">
        <w:rPr>
          <w:rFonts w:ascii="仿宋_GB2312" w:eastAsia="仿宋_GB2312" w:hAnsi="仿宋_GB2312" w:cs="仿宋_GB2312" w:hint="eastAsia"/>
          <w:sz w:val="32"/>
          <w:szCs w:val="32"/>
        </w:rPr>
        <w:t>支出4.05</w:t>
      </w:r>
      <w:r w:rsidR="006154FF" w:rsidRPr="006154FF">
        <w:rPr>
          <w:rFonts w:ascii="仿宋_GB2312" w:eastAsia="仿宋_GB2312" w:hAnsi="仿宋_GB2312" w:cs="仿宋_GB2312" w:hint="eastAsia"/>
          <w:sz w:val="32"/>
          <w:szCs w:val="32"/>
        </w:rPr>
        <w:t>万元，主要用于：在职人员的培训及进修支出。</w:t>
      </w:r>
    </w:p>
    <w:p w:rsidR="006154FF" w:rsidRPr="006154FF" w:rsidRDefault="006154FF" w:rsidP="006154FF">
      <w:pPr>
        <w:rPr>
          <w:rFonts w:ascii="宋体" w:hAnsi="宋体" w:cs="宋体"/>
          <w:kern w:val="0"/>
          <w:sz w:val="20"/>
          <w:szCs w:val="20"/>
        </w:rPr>
      </w:pPr>
      <w:r w:rsidRPr="006154FF">
        <w:rPr>
          <w:rFonts w:ascii="仿宋_GB2312" w:eastAsia="仿宋_GB2312" w:hAnsi="新宋体" w:cs="新宋体" w:hint="eastAsia"/>
          <w:sz w:val="32"/>
          <w:szCs w:val="32"/>
        </w:rPr>
        <w:lastRenderedPageBreak/>
        <w:t>（三）社会保障和就业支出</w:t>
      </w:r>
      <w:r>
        <w:rPr>
          <w:rFonts w:ascii="仿宋_GB2312" w:eastAsia="仿宋_GB2312" w:hAnsi="新宋体" w:cs="新宋体" w:hint="eastAsia"/>
          <w:sz w:val="32"/>
          <w:szCs w:val="32"/>
        </w:rPr>
        <w:t>205.39</w:t>
      </w:r>
      <w:r w:rsidRPr="006154FF">
        <w:rPr>
          <w:rFonts w:ascii="仿宋_GB2312" w:eastAsia="仿宋_GB2312" w:hAnsi="新宋体" w:cs="新宋体" w:hint="eastAsia"/>
          <w:sz w:val="32"/>
          <w:szCs w:val="32"/>
        </w:rPr>
        <w:t>万元，主要用于</w:t>
      </w:r>
      <w:r>
        <w:rPr>
          <w:rFonts w:ascii="仿宋_GB2312" w:eastAsia="仿宋_GB2312" w:hAnsi="新宋体" w:cs="新宋体" w:hint="eastAsia"/>
          <w:sz w:val="32"/>
          <w:szCs w:val="32"/>
        </w:rPr>
        <w:t>镇</w:t>
      </w:r>
      <w:r w:rsidRPr="006154FF">
        <w:rPr>
          <w:rFonts w:ascii="仿宋_GB2312" w:eastAsia="仿宋_GB2312" w:hAnsi="新宋体" w:cs="新宋体" w:hint="eastAsia"/>
          <w:sz w:val="32"/>
          <w:szCs w:val="32"/>
        </w:rPr>
        <w:t>民政死亡抚恤、在乡复员、退伍军人、参战</w:t>
      </w:r>
      <w:r w:rsidRPr="006154FF">
        <w:rPr>
          <w:rFonts w:ascii="宋体" w:hAnsi="宋体" w:cs="宋体" w:hint="eastAsia"/>
          <w:sz w:val="32"/>
          <w:szCs w:val="32"/>
        </w:rPr>
        <w:t>渉</w:t>
      </w:r>
      <w:proofErr w:type="gramStart"/>
      <w:r w:rsidRPr="006154FF">
        <w:rPr>
          <w:rFonts w:ascii="仿宋_GB2312" w:eastAsia="仿宋_GB2312" w:hAnsi="仿宋_GB2312" w:cs="仿宋_GB2312" w:hint="eastAsia"/>
          <w:sz w:val="32"/>
          <w:szCs w:val="32"/>
        </w:rPr>
        <w:t>核人员</w:t>
      </w:r>
      <w:proofErr w:type="gramEnd"/>
      <w:r w:rsidRPr="006154FF">
        <w:rPr>
          <w:rFonts w:ascii="仿宋_GB2312" w:eastAsia="仿宋_GB2312" w:hAnsi="仿宋_GB2312" w:cs="仿宋_GB2312" w:hint="eastAsia"/>
          <w:sz w:val="32"/>
          <w:szCs w:val="32"/>
        </w:rPr>
        <w:t>生活补贴、孤儿、农村籍退役士兵老年生活补助、农村五保人员生活补贴以及其他城市农村生活救济人员生活支出</w:t>
      </w:r>
      <w:r w:rsidRPr="006154FF">
        <w:rPr>
          <w:rFonts w:ascii="仿宋_GB2312" w:eastAsia="仿宋_GB2312" w:hAnsi="新宋体" w:cs="新宋体" w:hint="eastAsia"/>
          <w:sz w:val="32"/>
          <w:szCs w:val="32"/>
        </w:rPr>
        <w:t>和</w:t>
      </w:r>
      <w:r>
        <w:rPr>
          <w:rFonts w:ascii="仿宋_GB2312" w:eastAsia="仿宋_GB2312" w:hAnsi="新宋体" w:cs="新宋体" w:hint="eastAsia"/>
          <w:sz w:val="32"/>
          <w:szCs w:val="32"/>
        </w:rPr>
        <w:t>镇</w:t>
      </w:r>
      <w:r w:rsidRPr="006154FF">
        <w:rPr>
          <w:rFonts w:ascii="仿宋_GB2312" w:eastAsia="仿宋_GB2312" w:hAnsi="新宋体" w:cs="新宋体" w:hint="eastAsia"/>
          <w:sz w:val="32"/>
          <w:szCs w:val="32"/>
        </w:rPr>
        <w:t xml:space="preserve">机关归口管理的行政退休人员公用及年终慰问支出。 </w:t>
      </w:r>
    </w:p>
    <w:p w:rsidR="006154FF" w:rsidRPr="00110E09" w:rsidRDefault="00630E49" w:rsidP="00110E09">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（四）</w:t>
      </w:r>
      <w:r w:rsidR="006154FF">
        <w:rPr>
          <w:rFonts w:ascii="仿宋_GB2312" w:eastAsia="仿宋_GB2312" w:hAnsi="仿宋_GB2312" w:cs="仿宋_GB2312" w:hint="eastAsia"/>
          <w:sz w:val="32"/>
          <w:szCs w:val="32"/>
        </w:rPr>
        <w:t>卫生健康支出19.43万元，</w:t>
      </w:r>
      <w:r w:rsidR="00110E09" w:rsidRPr="00110E09">
        <w:rPr>
          <w:rFonts w:ascii="仿宋_GB2312" w:eastAsia="仿宋_GB2312" w:hAnsi="仿宋_GB2312" w:cs="仿宋_GB2312" w:hint="eastAsia"/>
          <w:sz w:val="32"/>
          <w:szCs w:val="32"/>
        </w:rPr>
        <w:t>主要用于机关在职人员、人口与计划生育等事务所</w:t>
      </w:r>
      <w:proofErr w:type="gramStart"/>
      <w:r w:rsidR="00110E09" w:rsidRPr="00110E09">
        <w:rPr>
          <w:rFonts w:ascii="仿宋_GB2312" w:eastAsia="仿宋_GB2312" w:hAnsi="仿宋_GB2312" w:cs="仿宋_GB2312" w:hint="eastAsia"/>
          <w:sz w:val="32"/>
          <w:szCs w:val="32"/>
        </w:rPr>
        <w:t>需人员</w:t>
      </w:r>
      <w:proofErr w:type="gramEnd"/>
      <w:r w:rsidR="00110E09" w:rsidRPr="00110E09">
        <w:rPr>
          <w:rFonts w:ascii="仿宋_GB2312" w:eastAsia="仿宋_GB2312" w:hAnsi="仿宋_GB2312" w:cs="仿宋_GB2312" w:hint="eastAsia"/>
          <w:sz w:val="32"/>
          <w:szCs w:val="32"/>
        </w:rPr>
        <w:t>及公用经费等支出。</w:t>
      </w:r>
    </w:p>
    <w:p w:rsidR="00110E09" w:rsidRPr="00BB5E9D" w:rsidRDefault="00630E49" w:rsidP="00110E09">
      <w:pPr>
        <w:spacing w:line="560" w:lineRule="exact"/>
        <w:ind w:firstLineChars="200" w:firstLine="640"/>
        <w:rPr>
          <w:rFonts w:asciiTheme="minorEastAsia" w:eastAsiaTheme="minorEastAsia" w:hAnsiTheme="minorEastAsia" w:cs="新宋体"/>
          <w:sz w:val="32"/>
          <w:szCs w:val="32"/>
        </w:rPr>
      </w:pPr>
      <w:r>
        <w:rPr>
          <w:rFonts w:ascii="仿宋_GB2312" w:eastAsia="仿宋_GB2312" w:hAnsi="新宋体" w:cs="新宋体" w:hint="eastAsia"/>
          <w:sz w:val="32"/>
          <w:szCs w:val="32"/>
        </w:rPr>
        <w:t>（五）</w:t>
      </w:r>
      <w:r w:rsidR="00110E09" w:rsidRPr="00BB5E9D">
        <w:rPr>
          <w:rFonts w:asciiTheme="minorEastAsia" w:eastAsiaTheme="minorEastAsia" w:hAnsiTheme="minorEastAsia" w:cs="新宋体" w:hint="eastAsia"/>
          <w:sz w:val="32"/>
          <w:szCs w:val="32"/>
        </w:rPr>
        <w:t>城乡社区支出</w:t>
      </w:r>
      <w:r w:rsidR="00110E09">
        <w:rPr>
          <w:rFonts w:asciiTheme="minorEastAsia" w:eastAsiaTheme="minorEastAsia" w:hAnsiTheme="minorEastAsia" w:cs="新宋体" w:hint="eastAsia"/>
          <w:sz w:val="32"/>
          <w:szCs w:val="32"/>
        </w:rPr>
        <w:t>20.84</w:t>
      </w:r>
      <w:r w:rsidR="00110E09" w:rsidRPr="00BB5E9D">
        <w:rPr>
          <w:rFonts w:asciiTheme="minorEastAsia" w:eastAsiaTheme="minorEastAsia" w:hAnsiTheme="minorEastAsia" w:cs="新宋体" w:hint="eastAsia"/>
          <w:sz w:val="32"/>
          <w:szCs w:val="32"/>
        </w:rPr>
        <w:t>万元，主要用于社区干部的人员经费、公用经费、城乡环境综合整治等经费。</w:t>
      </w:r>
    </w:p>
    <w:p w:rsidR="00955F70" w:rsidRDefault="00630E49" w:rsidP="00955F70">
      <w:pPr>
        <w:widowControl/>
        <w:spacing w:line="560" w:lineRule="exact"/>
        <w:ind w:firstLineChars="200" w:firstLine="640"/>
        <w:jc w:val="left"/>
        <w:rPr>
          <w:rFonts w:asciiTheme="minorEastAsia" w:eastAsiaTheme="minorEastAsia" w:hAnsiTheme="minorEastAsia" w:cs="新宋体"/>
          <w:sz w:val="32"/>
          <w:szCs w:val="32"/>
        </w:rPr>
      </w:pPr>
      <w:r>
        <w:rPr>
          <w:rFonts w:ascii="仿宋_GB2312" w:eastAsia="仿宋_GB2312" w:hAnsi="新宋体" w:cs="新宋体" w:hint="eastAsia"/>
          <w:sz w:val="32"/>
          <w:szCs w:val="32"/>
        </w:rPr>
        <w:t>（六）</w:t>
      </w:r>
      <w:r w:rsidR="00955F70" w:rsidRPr="00BB5E9D">
        <w:rPr>
          <w:rFonts w:asciiTheme="minorEastAsia" w:eastAsiaTheme="minorEastAsia" w:hAnsiTheme="minorEastAsia" w:cs="新宋体" w:hint="eastAsia"/>
          <w:sz w:val="32"/>
          <w:szCs w:val="32"/>
        </w:rPr>
        <w:t>农林水事务支出</w:t>
      </w:r>
      <w:r w:rsidR="00955F70">
        <w:rPr>
          <w:rFonts w:asciiTheme="minorEastAsia" w:eastAsiaTheme="minorEastAsia" w:hAnsiTheme="minorEastAsia" w:cs="新宋体" w:hint="eastAsia"/>
          <w:sz w:val="32"/>
          <w:szCs w:val="32"/>
        </w:rPr>
        <w:t>256.97</w:t>
      </w:r>
      <w:r w:rsidR="00955F70" w:rsidRPr="00BB5E9D">
        <w:rPr>
          <w:rFonts w:asciiTheme="minorEastAsia" w:eastAsiaTheme="minorEastAsia" w:hAnsiTheme="minorEastAsia" w:cs="新宋体" w:hint="eastAsia"/>
          <w:sz w:val="32"/>
          <w:szCs w:val="32"/>
        </w:rPr>
        <w:t>万元，主要用于机关农业服务中心在编人员及公用经费、村组干部报酬、村委会办公费以及其他对村级组织的补助等。</w:t>
      </w:r>
    </w:p>
    <w:p w:rsidR="00955F70" w:rsidRPr="00955F70" w:rsidRDefault="00955F70" w:rsidP="00955F70">
      <w:pPr>
        <w:spacing w:line="560" w:lineRule="exact"/>
        <w:ind w:firstLineChars="200" w:firstLine="640"/>
        <w:rPr>
          <w:rFonts w:asciiTheme="minorEastAsia" w:eastAsiaTheme="minorEastAsia" w:hAnsiTheme="minorEastAsia" w:cs="新宋体"/>
          <w:sz w:val="32"/>
          <w:szCs w:val="32"/>
        </w:rPr>
      </w:pPr>
      <w:r w:rsidRPr="00BB5E9D">
        <w:rPr>
          <w:rFonts w:asciiTheme="minorEastAsia" w:eastAsiaTheme="minorEastAsia" w:hAnsiTheme="minorEastAsia" w:cs="新宋体" w:hint="eastAsia"/>
          <w:sz w:val="32"/>
          <w:szCs w:val="32"/>
        </w:rPr>
        <w:t>（七）住房保障支出</w:t>
      </w:r>
      <w:r>
        <w:rPr>
          <w:rFonts w:asciiTheme="minorEastAsia" w:eastAsiaTheme="minorEastAsia" w:hAnsiTheme="minorEastAsia" w:cs="新宋体" w:hint="eastAsia"/>
          <w:sz w:val="32"/>
          <w:szCs w:val="32"/>
        </w:rPr>
        <w:t>32.41</w:t>
      </w:r>
      <w:r w:rsidRPr="00BB5E9D">
        <w:rPr>
          <w:rFonts w:asciiTheme="minorEastAsia" w:eastAsiaTheme="minorEastAsia" w:hAnsiTheme="minorEastAsia" w:cs="新宋体" w:hint="eastAsia"/>
          <w:sz w:val="32"/>
          <w:szCs w:val="32"/>
        </w:rPr>
        <w:t>万元，主要用于机关职工住房公积金支出。</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EB742A" w:rsidRDefault="00EB6249">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厚坝镇</w:t>
      </w:r>
      <w:proofErr w:type="gramEnd"/>
      <w:r w:rsidR="00630E49">
        <w:rPr>
          <w:rFonts w:ascii="仿宋_GB2312" w:eastAsia="仿宋_GB2312" w:hAnsi="新宋体" w:cs="新宋体" w:hint="eastAsia"/>
          <w:sz w:val="32"/>
          <w:szCs w:val="32"/>
        </w:rPr>
        <w:t>2019年一般公共预算基本支出</w:t>
      </w:r>
      <w:r>
        <w:rPr>
          <w:rFonts w:ascii="仿宋_GB2312" w:eastAsia="仿宋_GB2312" w:hAnsi="新宋体" w:cs="新宋体" w:hint="eastAsia"/>
          <w:sz w:val="32"/>
          <w:szCs w:val="32"/>
        </w:rPr>
        <w:t>760.57</w:t>
      </w:r>
      <w:r w:rsidR="00630E49">
        <w:rPr>
          <w:rFonts w:ascii="仿宋_GB2312" w:eastAsia="仿宋_GB2312" w:hAnsi="新宋体" w:cs="新宋体" w:hint="eastAsia"/>
          <w:sz w:val="32"/>
          <w:szCs w:val="32"/>
        </w:rPr>
        <w:t>万元，其中：</w:t>
      </w:r>
    </w:p>
    <w:p w:rsidR="00EB742A" w:rsidRDefault="00630E4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sidR="00EB6249">
        <w:rPr>
          <w:rFonts w:ascii="仿宋_GB2312" w:eastAsia="仿宋_GB2312" w:hAnsi="新宋体" w:cs="新宋体" w:hint="eastAsia"/>
          <w:sz w:val="32"/>
          <w:szCs w:val="32"/>
        </w:rPr>
        <w:t>660.82</w:t>
      </w:r>
      <w:r>
        <w:rPr>
          <w:rFonts w:ascii="仿宋_GB2312" w:eastAsia="仿宋_GB2312" w:hAnsi="新宋体" w:cs="新宋体" w:hint="eastAsia"/>
          <w:sz w:val="32"/>
          <w:szCs w:val="32"/>
        </w:rPr>
        <w:t>万元，主要包括：基本工资、津贴补贴、奖金、社会保险缴费等支出。</w:t>
      </w:r>
    </w:p>
    <w:p w:rsidR="00EB742A" w:rsidRDefault="00630E49">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sidR="00EB6249">
        <w:rPr>
          <w:rFonts w:ascii="仿宋_GB2312" w:eastAsia="仿宋_GB2312" w:hAnsi="新宋体" w:cs="新宋体" w:hint="eastAsia"/>
          <w:sz w:val="32"/>
          <w:szCs w:val="32"/>
        </w:rPr>
        <w:t>99.75</w:t>
      </w:r>
      <w:r>
        <w:rPr>
          <w:rFonts w:ascii="仿宋_GB2312" w:eastAsia="仿宋_GB2312" w:hAnsi="新宋体" w:cs="新宋体" w:hint="eastAsia"/>
          <w:sz w:val="32"/>
          <w:szCs w:val="32"/>
        </w:rPr>
        <w:t>万元，主要包括：办公费、水费、电费、邮电费、印刷费、差旅费、维修（护）费、物业管理费、劳务费等支出。</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lastRenderedPageBreak/>
        <w:t>七、“三公”经费财政拨款预算安排情况说明</w:t>
      </w:r>
    </w:p>
    <w:p w:rsidR="00EB742A" w:rsidRDefault="00630E49">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2019年“三公”经费财政拨款预算数</w:t>
      </w:r>
      <w:r w:rsidR="00EB6249">
        <w:rPr>
          <w:rFonts w:ascii="仿宋_GB2312" w:eastAsia="仿宋_GB2312" w:hAnsi="新宋体" w:cs="新宋体" w:hint="eastAsia"/>
          <w:sz w:val="32"/>
          <w:szCs w:val="32"/>
        </w:rPr>
        <w:t>9.68</w:t>
      </w:r>
      <w:r>
        <w:rPr>
          <w:rFonts w:ascii="仿宋_GB2312" w:eastAsia="仿宋_GB2312" w:hAnsi="新宋体" w:cs="新宋体" w:hint="eastAsia"/>
          <w:sz w:val="32"/>
          <w:szCs w:val="32"/>
        </w:rPr>
        <w:t>万元，其中：</w:t>
      </w:r>
      <w:proofErr w:type="gramStart"/>
      <w:r w:rsidR="00716028">
        <w:rPr>
          <w:rFonts w:ascii="仿宋_GB2312" w:eastAsia="仿宋_GB2312" w:hAnsi="新宋体" w:cs="新宋体" w:hint="eastAsia"/>
          <w:sz w:val="32"/>
          <w:szCs w:val="32"/>
        </w:rPr>
        <w:t>厚坝镇</w:t>
      </w:r>
      <w:proofErr w:type="gramEnd"/>
      <w:r w:rsidR="00716028">
        <w:rPr>
          <w:rFonts w:ascii="仿宋_GB2312" w:eastAsia="仿宋_GB2312" w:hAnsi="新宋体" w:cs="新宋体" w:hint="eastAsia"/>
          <w:sz w:val="32"/>
          <w:szCs w:val="32"/>
        </w:rPr>
        <w:t>无</w:t>
      </w:r>
      <w:r>
        <w:rPr>
          <w:rFonts w:ascii="仿宋_GB2312" w:eastAsia="仿宋_GB2312" w:hAnsi="新宋体" w:cs="新宋体" w:hint="eastAsia"/>
          <w:sz w:val="32"/>
          <w:szCs w:val="32"/>
        </w:rPr>
        <w:t>因公出国（境）</w:t>
      </w:r>
      <w:r w:rsidR="00716028">
        <w:rPr>
          <w:rFonts w:ascii="仿宋_GB2312" w:eastAsia="仿宋_GB2312" w:hAnsi="新宋体" w:cs="新宋体" w:hint="eastAsia"/>
          <w:sz w:val="32"/>
          <w:szCs w:val="32"/>
        </w:rPr>
        <w:t>，</w:t>
      </w:r>
      <w:r>
        <w:rPr>
          <w:rFonts w:ascii="仿宋_GB2312" w:eastAsia="仿宋_GB2312" w:hAnsi="新宋体" w:cs="新宋体" w:hint="eastAsia"/>
          <w:sz w:val="32"/>
          <w:szCs w:val="32"/>
        </w:rPr>
        <w:t>公务接待费</w:t>
      </w:r>
      <w:r w:rsidR="00716028">
        <w:rPr>
          <w:rFonts w:ascii="仿宋_GB2312" w:eastAsia="仿宋_GB2312" w:hAnsi="新宋体" w:cs="新宋体" w:hint="eastAsia"/>
          <w:sz w:val="32"/>
          <w:szCs w:val="32"/>
        </w:rPr>
        <w:t>3.68</w:t>
      </w:r>
      <w:r>
        <w:rPr>
          <w:rFonts w:ascii="仿宋_GB2312" w:eastAsia="仿宋_GB2312" w:hAnsi="新宋体" w:cs="新宋体" w:hint="eastAsia"/>
          <w:sz w:val="32"/>
          <w:szCs w:val="32"/>
        </w:rPr>
        <w:t>万元，公务用车购置及运行维护费</w:t>
      </w:r>
      <w:r w:rsidR="00716028">
        <w:rPr>
          <w:rFonts w:ascii="仿宋_GB2312" w:eastAsia="仿宋_GB2312" w:hAnsi="新宋体" w:cs="新宋体" w:hint="eastAsia"/>
          <w:sz w:val="32"/>
          <w:szCs w:val="32"/>
        </w:rPr>
        <w:t>6</w:t>
      </w:r>
      <w:r>
        <w:rPr>
          <w:rFonts w:ascii="仿宋_GB2312" w:eastAsia="仿宋_GB2312" w:hAnsi="新宋体" w:cs="新宋体" w:hint="eastAsia"/>
          <w:sz w:val="32"/>
          <w:szCs w:val="32"/>
        </w:rPr>
        <w:t>万元。</w:t>
      </w:r>
    </w:p>
    <w:p w:rsidR="00EB742A" w:rsidRDefault="00630E49" w:rsidP="00716028">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proofErr w:type="gramStart"/>
      <w:r w:rsidR="00716028">
        <w:rPr>
          <w:rFonts w:ascii="仿宋_GB2312" w:eastAsia="仿宋_GB2312" w:hAnsi="新宋体" w:cs="新宋体" w:hint="eastAsia"/>
          <w:kern w:val="0"/>
          <w:sz w:val="32"/>
          <w:szCs w:val="32"/>
        </w:rPr>
        <w:t>厚坝镇</w:t>
      </w:r>
      <w:proofErr w:type="gramEnd"/>
      <w:r w:rsidR="00716028">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因公出国（境）</w:t>
      </w:r>
      <w:r w:rsidR="00716028">
        <w:rPr>
          <w:rFonts w:ascii="仿宋_GB2312" w:eastAsia="仿宋_GB2312" w:hAnsi="新宋体" w:cs="新宋体" w:hint="eastAsia"/>
          <w:kern w:val="0"/>
          <w:sz w:val="32"/>
          <w:szCs w:val="32"/>
        </w:rPr>
        <w:t>预算。</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w:t>
      </w:r>
      <w:proofErr w:type="gramStart"/>
      <w:r>
        <w:rPr>
          <w:rFonts w:ascii="仿宋_GB2312" w:eastAsia="仿宋_GB2312" w:hAnsi="新宋体" w:cs="新宋体" w:hint="eastAsia"/>
          <w:kern w:val="0"/>
          <w:sz w:val="32"/>
          <w:szCs w:val="32"/>
        </w:rPr>
        <w:t>接待费较2018年</w:t>
      </w:r>
      <w:proofErr w:type="gramEnd"/>
      <w:r>
        <w:rPr>
          <w:rFonts w:ascii="仿宋_GB2312" w:eastAsia="仿宋_GB2312" w:hAnsi="新宋体" w:cs="新宋体" w:hint="eastAsia"/>
          <w:kern w:val="0"/>
          <w:sz w:val="32"/>
          <w:szCs w:val="32"/>
        </w:rPr>
        <w:t>预算</w:t>
      </w:r>
      <w:r w:rsidR="00716028">
        <w:rPr>
          <w:rFonts w:ascii="仿宋_GB2312" w:eastAsia="仿宋_GB2312" w:hAnsi="新宋体" w:cs="新宋体" w:hint="eastAsia"/>
          <w:kern w:val="0"/>
          <w:sz w:val="32"/>
          <w:szCs w:val="32"/>
        </w:rPr>
        <w:t>增长</w:t>
      </w:r>
      <w:r w:rsidR="00716028">
        <w:rPr>
          <w:rFonts w:ascii="仿宋_GB2312" w:eastAsia="仿宋_GB2312" w:hAnsi="新宋体" w:cs="新宋体" w:hint="eastAsia"/>
          <w:sz w:val="32"/>
          <w:szCs w:val="32"/>
        </w:rPr>
        <w:t>53.33</w:t>
      </w:r>
      <w:r>
        <w:rPr>
          <w:rFonts w:ascii="仿宋_GB2312" w:eastAsia="仿宋_GB2312" w:hAnsi="新宋体" w:cs="新宋体" w:hint="eastAsia"/>
          <w:kern w:val="0"/>
          <w:sz w:val="32"/>
          <w:szCs w:val="32"/>
        </w:rPr>
        <w:t>%，主要原因是</w:t>
      </w:r>
      <w:r w:rsidR="00716028">
        <w:rPr>
          <w:rFonts w:ascii="仿宋_GB2312" w:eastAsia="仿宋_GB2312" w:hAnsi="新宋体" w:cs="新宋体" w:hint="eastAsia"/>
          <w:kern w:val="0"/>
          <w:sz w:val="32"/>
          <w:szCs w:val="32"/>
        </w:rPr>
        <w:t>人员增加，但是我单位依然要</w:t>
      </w:r>
      <w:r>
        <w:rPr>
          <w:rFonts w:ascii="仿宋_GB2312" w:eastAsia="仿宋_GB2312" w:hAnsi="新宋体" w:cs="新宋体" w:hint="eastAsia"/>
          <w:kern w:val="0"/>
          <w:sz w:val="32"/>
          <w:szCs w:val="32"/>
        </w:rPr>
        <w:t>认真贯彻落实中央八项规定、省委省政府十项规定及市委市府相关规定的要求，严格控制接待规模及接待标准。</w:t>
      </w:r>
    </w:p>
    <w:p w:rsidR="00950BB5" w:rsidRPr="00950BB5" w:rsidRDefault="00630E49" w:rsidP="00950BB5">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2019年公务接待</w:t>
      </w:r>
      <w:proofErr w:type="gramStart"/>
      <w:r>
        <w:rPr>
          <w:rFonts w:ascii="仿宋_GB2312" w:eastAsia="仿宋_GB2312" w:hAnsi="新宋体" w:cs="新宋体" w:hint="eastAsia"/>
          <w:kern w:val="0"/>
          <w:sz w:val="32"/>
          <w:szCs w:val="32"/>
        </w:rPr>
        <w:t>费计划</w:t>
      </w:r>
      <w:proofErr w:type="gramEnd"/>
      <w:r>
        <w:rPr>
          <w:rFonts w:ascii="仿宋_GB2312" w:eastAsia="仿宋_GB2312" w:hAnsi="新宋体" w:cs="新宋体" w:hint="eastAsia"/>
          <w:kern w:val="0"/>
          <w:sz w:val="32"/>
          <w:szCs w:val="32"/>
        </w:rPr>
        <w:t>用于执行公务、</w:t>
      </w:r>
      <w:r w:rsidR="00950BB5" w:rsidRPr="00950BB5">
        <w:rPr>
          <w:rFonts w:ascii="仿宋_GB2312" w:eastAsia="仿宋_GB2312" w:hAnsi="新宋体" w:cs="新宋体" w:hint="eastAsia"/>
          <w:kern w:val="0"/>
          <w:sz w:val="32"/>
          <w:szCs w:val="32"/>
        </w:rPr>
        <w:t>出席会议、考察调研、学习交流、检查指导、请示汇报工作等公务活动开支的交通费、住宿费、用餐费等。</w:t>
      </w:r>
    </w:p>
    <w:p w:rsidR="00950BB5"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（三）公务用车购置及运行维护费较2018年预算持平。</w:t>
      </w:r>
      <w:r w:rsidR="00950BB5" w:rsidRPr="00950BB5">
        <w:rPr>
          <w:rFonts w:ascii="仿宋_GB2312" w:eastAsia="仿宋_GB2312" w:hAnsi="新宋体" w:cs="新宋体" w:hint="eastAsia"/>
          <w:kern w:val="0"/>
          <w:sz w:val="32"/>
          <w:szCs w:val="32"/>
        </w:rPr>
        <w:t>主要原因是费用只能维持公务用车基本的运行维护，没有下降空间。</w:t>
      </w:r>
      <w:r w:rsidR="00950BB5">
        <w:rPr>
          <w:rFonts w:ascii="仿宋_GB2312" w:eastAsia="仿宋_GB2312" w:hAnsi="新宋体" w:cs="新宋体" w:hint="eastAsia"/>
          <w:kern w:val="0"/>
          <w:sz w:val="32"/>
          <w:szCs w:val="32"/>
        </w:rPr>
        <w:t xml:space="preserve">    </w:t>
      </w:r>
    </w:p>
    <w:p w:rsidR="00950BB5"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950BB5">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安排公务用车购置经费</w:t>
      </w:r>
      <w:r w:rsidR="00950BB5">
        <w:rPr>
          <w:rFonts w:ascii="仿宋_GB2312" w:eastAsia="仿宋_GB2312" w:hAnsi="新宋体" w:cs="新宋体" w:hint="eastAsia"/>
          <w:kern w:val="0"/>
          <w:sz w:val="32"/>
          <w:szCs w:val="32"/>
        </w:rPr>
        <w:t>，</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2019年安排公务用车运行维护费</w:t>
      </w:r>
      <w:r w:rsidR="00950BB5">
        <w:rPr>
          <w:rFonts w:ascii="仿宋_GB2312" w:eastAsia="仿宋_GB2312" w:hAnsi="新宋体" w:cs="新宋体" w:hint="eastAsia"/>
          <w:kern w:val="0"/>
          <w:sz w:val="32"/>
          <w:szCs w:val="32"/>
        </w:rPr>
        <w:t>6</w:t>
      </w:r>
      <w:r>
        <w:rPr>
          <w:rFonts w:ascii="仿宋_GB2312" w:eastAsia="仿宋_GB2312" w:hAnsi="新宋体" w:cs="新宋体" w:hint="eastAsia"/>
          <w:kern w:val="0"/>
          <w:sz w:val="32"/>
          <w:szCs w:val="32"/>
        </w:rPr>
        <w:t>万元，用于公务用车（燃油、维修、保险）等方面支出，公务用车保有量</w:t>
      </w:r>
      <w:r w:rsidR="00950BB5">
        <w:rPr>
          <w:rFonts w:ascii="仿宋_GB2312" w:eastAsia="仿宋_GB2312" w:hAnsi="新宋体" w:cs="新宋体" w:hint="eastAsia"/>
          <w:kern w:val="0"/>
          <w:sz w:val="32"/>
          <w:szCs w:val="32"/>
        </w:rPr>
        <w:t>2</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EB742A" w:rsidRDefault="00950BB5">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厚坝镇</w:t>
      </w:r>
      <w:proofErr w:type="gramEnd"/>
      <w:r w:rsidR="00630E49">
        <w:rPr>
          <w:rFonts w:ascii="仿宋_GB2312" w:eastAsia="仿宋_GB2312" w:hAnsi="新宋体" w:cs="新宋体" w:hint="eastAsia"/>
          <w:sz w:val="32"/>
          <w:szCs w:val="32"/>
        </w:rPr>
        <w:t>2019年</w:t>
      </w:r>
      <w:r>
        <w:rPr>
          <w:rFonts w:ascii="仿宋_GB2312" w:eastAsia="仿宋_GB2312" w:hAnsi="新宋体" w:cs="新宋体" w:hint="eastAsia"/>
          <w:sz w:val="32"/>
          <w:szCs w:val="32"/>
        </w:rPr>
        <w:t>无</w:t>
      </w:r>
      <w:r w:rsidR="00630E49">
        <w:rPr>
          <w:rFonts w:ascii="仿宋_GB2312" w:eastAsia="仿宋_GB2312" w:hAnsi="新宋体" w:cs="新宋体" w:hint="eastAsia"/>
          <w:sz w:val="32"/>
          <w:szCs w:val="32"/>
        </w:rPr>
        <w:t>政府性基金预算拨款安排。</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EB742A" w:rsidRDefault="00950BB5">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厚坝镇</w:t>
      </w:r>
      <w:proofErr w:type="gramEnd"/>
      <w:r w:rsidR="00630E49">
        <w:rPr>
          <w:rFonts w:ascii="仿宋_GB2312" w:eastAsia="仿宋_GB2312" w:hAnsi="新宋体" w:cs="新宋体" w:hint="eastAsia"/>
          <w:sz w:val="32"/>
          <w:szCs w:val="32"/>
        </w:rPr>
        <w:t>2019年</w:t>
      </w:r>
      <w:r>
        <w:rPr>
          <w:rFonts w:ascii="仿宋_GB2312" w:eastAsia="仿宋_GB2312" w:hAnsi="新宋体" w:cs="新宋体" w:hint="eastAsia"/>
          <w:sz w:val="32"/>
          <w:szCs w:val="32"/>
        </w:rPr>
        <w:t>无</w:t>
      </w:r>
      <w:r w:rsidR="00630E49">
        <w:rPr>
          <w:rFonts w:ascii="仿宋_GB2312" w:eastAsia="仿宋_GB2312" w:hAnsi="新宋体" w:cs="新宋体" w:hint="eastAsia"/>
          <w:sz w:val="32"/>
          <w:szCs w:val="32"/>
        </w:rPr>
        <w:t>国有资本经营预算拨款安排</w:t>
      </w:r>
      <w:r>
        <w:rPr>
          <w:rFonts w:ascii="仿宋_GB2312" w:eastAsia="仿宋_GB2312" w:hAnsi="新宋体" w:cs="新宋体" w:hint="eastAsia"/>
          <w:sz w:val="32"/>
          <w:szCs w:val="32"/>
        </w:rPr>
        <w:t>。</w:t>
      </w:r>
    </w:p>
    <w:p w:rsidR="00EB742A" w:rsidRDefault="00630E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EB742A" w:rsidRDefault="00630E4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lastRenderedPageBreak/>
        <w:t>（一）机关运行经费</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proofErr w:type="gramStart"/>
      <w:r>
        <w:rPr>
          <w:rFonts w:ascii="仿宋_GB2312" w:eastAsia="仿宋_GB2312" w:hAnsi="仿宋_GB2312" w:cs="仿宋_GB2312" w:hint="eastAsia"/>
          <w:sz w:val="32"/>
          <w:szCs w:val="32"/>
        </w:rPr>
        <w:t>江油市</w:t>
      </w:r>
      <w:r w:rsidR="00950BB5">
        <w:rPr>
          <w:rFonts w:ascii="仿宋_GB2312" w:eastAsia="仿宋_GB2312" w:hAnsi="仿宋_GB2312" w:cs="仿宋_GB2312" w:hint="eastAsia"/>
          <w:sz w:val="32"/>
          <w:szCs w:val="32"/>
        </w:rPr>
        <w:t>厚坝镇</w:t>
      </w:r>
      <w:proofErr w:type="gramEnd"/>
      <w:r>
        <w:rPr>
          <w:rFonts w:ascii="仿宋_GB2312" w:eastAsia="仿宋_GB2312" w:hAnsi="仿宋_GB2312" w:cs="仿宋_GB2312" w:hint="eastAsia"/>
          <w:sz w:val="32"/>
          <w:szCs w:val="32"/>
        </w:rPr>
        <w:t>机关运行经费财政拨款预算为</w:t>
      </w:r>
      <w:r w:rsidR="00F819B0">
        <w:rPr>
          <w:rFonts w:ascii="仿宋_GB2312" w:eastAsia="仿宋_GB2312" w:hAnsi="新宋体" w:cs="新宋体" w:hint="eastAsia"/>
          <w:kern w:val="0"/>
          <w:sz w:val="32"/>
          <w:szCs w:val="32"/>
        </w:rPr>
        <w:t>99.75</w:t>
      </w:r>
      <w:r>
        <w:rPr>
          <w:rFonts w:ascii="仿宋_GB2312" w:eastAsia="仿宋_GB2312" w:hAnsi="新宋体" w:cs="新宋体" w:hint="eastAsia"/>
          <w:kern w:val="0"/>
          <w:sz w:val="32"/>
          <w:szCs w:val="32"/>
        </w:rPr>
        <w:t>万元，比2018年预算</w:t>
      </w:r>
      <w:r w:rsidR="00F819B0">
        <w:rPr>
          <w:rFonts w:ascii="仿宋_GB2312" w:eastAsia="仿宋_GB2312" w:hAnsi="新宋体" w:cs="新宋体" w:hint="eastAsia"/>
          <w:kern w:val="0"/>
          <w:sz w:val="32"/>
          <w:szCs w:val="32"/>
        </w:rPr>
        <w:t>121.11万元</w:t>
      </w:r>
      <w:r>
        <w:rPr>
          <w:rFonts w:ascii="仿宋_GB2312" w:eastAsia="仿宋_GB2312" w:hAnsi="新宋体" w:cs="新宋体" w:hint="eastAsia"/>
          <w:kern w:val="0"/>
          <w:sz w:val="32"/>
          <w:szCs w:val="32"/>
        </w:rPr>
        <w:t>减少</w:t>
      </w:r>
      <w:r w:rsidR="00F819B0">
        <w:rPr>
          <w:rFonts w:ascii="仿宋_GB2312" w:eastAsia="仿宋_GB2312" w:hAnsi="新宋体" w:cs="新宋体" w:hint="eastAsia"/>
          <w:sz w:val="32"/>
          <w:szCs w:val="32"/>
        </w:rPr>
        <w:t>21.36</w:t>
      </w:r>
      <w:r>
        <w:rPr>
          <w:rFonts w:ascii="仿宋_GB2312" w:eastAsia="仿宋_GB2312" w:hAnsi="新宋体" w:cs="新宋体" w:hint="eastAsia"/>
          <w:sz w:val="32"/>
          <w:szCs w:val="32"/>
        </w:rPr>
        <w:t>万元，下降</w:t>
      </w:r>
      <w:r w:rsidR="00F819B0">
        <w:rPr>
          <w:rFonts w:ascii="仿宋_GB2312" w:eastAsia="仿宋_GB2312" w:hAnsi="新宋体" w:cs="新宋体" w:hint="eastAsia"/>
          <w:kern w:val="0"/>
          <w:sz w:val="32"/>
          <w:szCs w:val="32"/>
        </w:rPr>
        <w:t>17.63</w:t>
      </w:r>
      <w:r>
        <w:rPr>
          <w:rFonts w:ascii="仿宋_GB2312" w:eastAsia="仿宋_GB2312" w:hAnsi="新宋体" w:cs="新宋体" w:hint="eastAsia"/>
          <w:kern w:val="0"/>
          <w:sz w:val="32"/>
          <w:szCs w:val="32"/>
        </w:rPr>
        <w:t>%。</w:t>
      </w:r>
    </w:p>
    <w:p w:rsidR="00EB742A" w:rsidRDefault="00630E4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3338C3">
        <w:rPr>
          <w:rFonts w:ascii="仿宋_GB2312" w:eastAsia="仿宋_GB2312" w:hAnsi="新宋体" w:cs="新宋体" w:hint="eastAsia"/>
          <w:kern w:val="0"/>
          <w:sz w:val="32"/>
          <w:szCs w:val="32"/>
        </w:rPr>
        <w:t>未</w:t>
      </w:r>
      <w:r>
        <w:rPr>
          <w:rFonts w:ascii="仿宋_GB2312" w:eastAsia="仿宋_GB2312" w:hAnsi="新宋体" w:cs="新宋体" w:hint="eastAsia"/>
          <w:kern w:val="0"/>
          <w:sz w:val="32"/>
          <w:szCs w:val="32"/>
        </w:rPr>
        <w:t>安排政府采购预算</w:t>
      </w:r>
      <w:r w:rsidR="003338C3">
        <w:rPr>
          <w:rFonts w:ascii="仿宋_GB2312" w:eastAsia="仿宋_GB2312" w:hAnsi="新宋体" w:cs="新宋体" w:hint="eastAsia"/>
          <w:kern w:val="0"/>
          <w:sz w:val="32"/>
          <w:szCs w:val="32"/>
        </w:rPr>
        <w:t>。</w:t>
      </w:r>
      <w:r>
        <w:rPr>
          <w:rFonts w:ascii="仿宋_GB2312" w:eastAsia="仿宋_GB2312" w:hAnsi="新宋体" w:cs="新宋体" w:hint="eastAsia"/>
          <w:kern w:val="0"/>
          <w:sz w:val="32"/>
          <w:szCs w:val="32"/>
        </w:rPr>
        <w:t xml:space="preserve">  </w:t>
      </w:r>
    </w:p>
    <w:p w:rsidR="00EB742A" w:rsidRDefault="00630E49">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绩效目标是预算编制的前提和基础，按照“费随事定”的原则，2019年</w:t>
      </w:r>
      <w:proofErr w:type="gramStart"/>
      <w:r w:rsidR="003338C3">
        <w:rPr>
          <w:rFonts w:ascii="仿宋_GB2312" w:eastAsia="仿宋_GB2312" w:hAnsi="新宋体" w:cs="新宋体" w:hint="eastAsia"/>
          <w:kern w:val="0"/>
          <w:sz w:val="32"/>
          <w:szCs w:val="32"/>
        </w:rPr>
        <w:t>厚坝镇</w:t>
      </w:r>
      <w:r w:rsidR="003338C3" w:rsidRPr="003338C3">
        <w:rPr>
          <w:rFonts w:ascii="仿宋_GB2312" w:eastAsia="仿宋_GB2312" w:hAnsi="新宋体" w:cs="新宋体" w:hint="eastAsia"/>
          <w:kern w:val="0"/>
          <w:sz w:val="32"/>
          <w:szCs w:val="32"/>
        </w:rPr>
        <w:t>涉及</w:t>
      </w:r>
      <w:proofErr w:type="gramEnd"/>
      <w:r w:rsidR="00960AE1">
        <w:rPr>
          <w:rFonts w:ascii="仿宋_GB2312" w:eastAsia="仿宋_GB2312" w:hAnsi="新宋体" w:cs="新宋体" w:hint="eastAsia"/>
          <w:kern w:val="0"/>
          <w:sz w:val="32"/>
          <w:szCs w:val="32"/>
        </w:rPr>
        <w:t>项目</w:t>
      </w:r>
      <w:r w:rsidR="003338C3" w:rsidRPr="003338C3">
        <w:rPr>
          <w:rFonts w:ascii="仿宋_GB2312" w:eastAsia="仿宋_GB2312" w:hAnsi="新宋体" w:cs="新宋体" w:hint="eastAsia"/>
          <w:kern w:val="0"/>
          <w:sz w:val="32"/>
          <w:szCs w:val="32"/>
        </w:rPr>
        <w:t>预算当年拨款</w:t>
      </w:r>
      <w:r w:rsidR="003338C3">
        <w:rPr>
          <w:rFonts w:ascii="仿宋_GB2312" w:eastAsia="仿宋_GB2312" w:hAnsi="新宋体" w:cs="新宋体" w:hint="eastAsia"/>
          <w:kern w:val="0"/>
          <w:sz w:val="32"/>
          <w:szCs w:val="32"/>
        </w:rPr>
        <w:t>94</w:t>
      </w:r>
      <w:r w:rsidR="003338C3" w:rsidRPr="003338C3">
        <w:rPr>
          <w:rFonts w:ascii="仿宋_GB2312" w:eastAsia="仿宋_GB2312" w:hAnsi="新宋体" w:cs="新宋体" w:hint="eastAsia"/>
          <w:kern w:val="0"/>
          <w:sz w:val="32"/>
          <w:szCs w:val="32"/>
        </w:rPr>
        <w:t>万元。</w:t>
      </w:r>
      <w:r w:rsidR="003338C3">
        <w:rPr>
          <w:rFonts w:ascii="仿宋_GB2312" w:eastAsia="仿宋_GB2312" w:hAnsi="新宋体" w:cs="新宋体" w:hint="eastAsia"/>
          <w:kern w:val="0"/>
          <w:sz w:val="32"/>
          <w:szCs w:val="32"/>
        </w:rPr>
        <w:t>所以</w:t>
      </w:r>
      <w:r>
        <w:rPr>
          <w:rFonts w:ascii="仿宋_GB2312" w:eastAsia="仿宋_GB2312" w:hAnsi="新宋体" w:cs="新宋体" w:hint="eastAsia"/>
          <w:kern w:val="0"/>
          <w:sz w:val="32"/>
          <w:szCs w:val="32"/>
        </w:rPr>
        <w:t>项目按要求编制了绩效目标,从项目完成、项目效益、满意度等方面设置了绩效指标，综合反映项目预期完成的数量、成本、时效、质量，预期达到的社会效益、经济效益、可持续影响以及服务对象满意度等情况。</w:t>
      </w:r>
    </w:p>
    <w:p w:rsidR="00EB742A" w:rsidRDefault="00630E49">
      <w:pPr>
        <w:numPr>
          <w:ilvl w:val="0"/>
          <w:numId w:val="1"/>
        </w:num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EB742A" w:rsidRDefault="00630E4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截至2018年底，</w:t>
      </w:r>
      <w:proofErr w:type="gramStart"/>
      <w:r w:rsidR="003338C3">
        <w:rPr>
          <w:rFonts w:ascii="仿宋_GB2312" w:eastAsia="仿宋_GB2312" w:hAnsi="新宋体" w:cs="新宋体" w:hint="eastAsia"/>
          <w:kern w:val="0"/>
          <w:sz w:val="32"/>
          <w:szCs w:val="32"/>
        </w:rPr>
        <w:t>厚坝镇</w:t>
      </w:r>
      <w:proofErr w:type="gramEnd"/>
      <w:r>
        <w:rPr>
          <w:rFonts w:ascii="仿宋_GB2312" w:eastAsia="仿宋_GB2312" w:hAnsi="仿宋_GB2312" w:cs="仿宋_GB2312" w:hint="eastAsia"/>
          <w:sz w:val="32"/>
          <w:szCs w:val="32"/>
        </w:rPr>
        <w:t>所属各预算单位固定资产总额</w:t>
      </w:r>
      <w:r w:rsidR="0069114D">
        <w:rPr>
          <w:rFonts w:ascii="仿宋_GB2312" w:eastAsia="仿宋_GB2312" w:hAnsi="新宋体" w:cs="新宋体" w:hint="eastAsia"/>
          <w:kern w:val="0"/>
          <w:sz w:val="32"/>
          <w:szCs w:val="32"/>
        </w:rPr>
        <w:t>46</w:t>
      </w:r>
      <w:r w:rsidR="00960AE1">
        <w:rPr>
          <w:rFonts w:ascii="仿宋_GB2312" w:eastAsia="仿宋_GB2312" w:hAnsi="新宋体" w:cs="新宋体" w:hint="eastAsia"/>
          <w:kern w:val="0"/>
          <w:sz w:val="32"/>
          <w:szCs w:val="32"/>
        </w:rPr>
        <w:t>90.35</w:t>
      </w:r>
      <w:r>
        <w:rPr>
          <w:rFonts w:ascii="仿宋_GB2312" w:eastAsia="仿宋_GB2312" w:hAnsi="仿宋_GB2312" w:cs="仿宋_GB2312" w:hint="eastAsia"/>
          <w:sz w:val="32"/>
          <w:szCs w:val="32"/>
        </w:rPr>
        <w:t>万元。共有车辆</w:t>
      </w:r>
      <w:r w:rsidR="0069114D">
        <w:rPr>
          <w:rFonts w:ascii="仿宋_GB2312" w:eastAsia="仿宋_GB2312" w:hAnsi="新宋体" w:cs="新宋体" w:hint="eastAsia"/>
          <w:kern w:val="0"/>
          <w:sz w:val="32"/>
          <w:szCs w:val="32"/>
        </w:rPr>
        <w:t>2</w:t>
      </w:r>
      <w:r>
        <w:rPr>
          <w:rFonts w:ascii="仿宋_GB2312" w:eastAsia="仿宋_GB2312" w:hAnsi="仿宋_GB2312" w:cs="仿宋_GB2312" w:hint="eastAsia"/>
          <w:sz w:val="32"/>
          <w:szCs w:val="32"/>
        </w:rPr>
        <w:t>辆，其中，保留公务用车</w:t>
      </w:r>
      <w:r w:rsidR="00960AE1">
        <w:rPr>
          <w:rFonts w:ascii="仿宋_GB2312" w:eastAsia="仿宋_GB2312" w:hAnsi="新宋体" w:cs="新宋体" w:hint="eastAsia"/>
          <w:kern w:val="0"/>
          <w:sz w:val="32"/>
          <w:szCs w:val="32"/>
        </w:rPr>
        <w:t>2</w:t>
      </w:r>
      <w:r>
        <w:rPr>
          <w:rFonts w:ascii="仿宋_GB2312" w:eastAsia="仿宋_GB2312" w:hAnsi="仿宋_GB2312" w:cs="仿宋_GB2312" w:hint="eastAsia"/>
          <w:sz w:val="32"/>
          <w:szCs w:val="32"/>
        </w:rPr>
        <w:t>辆。单位</w:t>
      </w:r>
      <w:r w:rsidR="00960AE1">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价值200万元以上大型设备。</w:t>
      </w:r>
    </w:p>
    <w:p w:rsidR="00EB742A" w:rsidRDefault="00630E49">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hint="eastAsia"/>
          <w:sz w:val="32"/>
          <w:szCs w:val="32"/>
        </w:rPr>
        <w:t xml:space="preserve">2019年部门预算未安排购置车辆及单位价值200万元以上大型设备。 </w:t>
      </w:r>
    </w:p>
    <w:p w:rsidR="00EB742A" w:rsidRDefault="00630E49">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960AE1" w:rsidRDefault="00960AE1" w:rsidP="00960AE1">
      <w:pPr>
        <w:pStyle w:val="Default"/>
        <w:spacing w:line="360" w:lineRule="auto"/>
        <w:ind w:firstLineChars="200" w:firstLine="480"/>
        <w:jc w:val="both"/>
        <w:rPr>
          <w:rFonts w:ascii="新宋体" w:eastAsia="新宋体" w:hAnsi="新宋体" w:cs="新宋体"/>
          <w:color w:val="auto"/>
        </w:rPr>
      </w:pPr>
      <w:r>
        <w:rPr>
          <w:rFonts w:ascii="新宋体" w:eastAsia="新宋体" w:hAnsi="新宋体" w:cs="新宋体" w:hint="eastAsia"/>
          <w:color w:val="auto"/>
        </w:rPr>
        <w:t xml:space="preserve">1、财政拨款收入：指本级财政当年拨付的资金。 </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2、一般公共服务支出（类）人大事务（款）一般行政管理事务（项）：反映行政机关事业单位未单独设置项级科目的其他项目支出。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3、一般公共服务支出（类）政府办公厅（室）及相关机构事务（款）行政运行（项）：</w:t>
      </w:r>
      <w:r>
        <w:rPr>
          <w:rFonts w:ascii="新宋体" w:eastAsia="新宋体" w:hAnsi="新宋体" w:cs="新宋体" w:hint="eastAsia"/>
          <w:sz w:val="24"/>
        </w:rPr>
        <w:lastRenderedPageBreak/>
        <w:t>反映行政单位的基本支出。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4、一般公共服务支出（类）政府办公厅（室）及相关机构事务（款）一般行政管理事务（项）：反映行政机关事业单位未单独设置项级科目的其他项目支出。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5、一般公共服务支出（类）政府办公厅（室）及相关机构事务（款）其他政府办公厅（室）及相关机构事务支出（项）：反映其他政府办公厅及相关机构事务支出。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6、一般公共服务支出（类）纪检监察事务（款）一般行政管理事务（项）：反映纪检监察事务支出。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7、一般公共服务支出（类）党委办公厅（室）及相关机构事务（款）一般行政管理事务（项）：反映党委办公厅及相关机构事务支出。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8、教育支出（类）进修及培训（款）培训支出（项）：反映各部门安排的用于培训的支出。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9、社会保障和就业支出（类）行政事业单位离退休（款）机关事业单位基本养老保险缴费（项）：反映机关事业单位实施养老保险制度由单位缴纳的基本养老保险支出。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10、社会保障和就业支出（类）行政事业单位离退休（款）其他行政事业单位离退休支出（项）：反映行政事业单位离退休方面的支出。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11、社会保障和就业支出（类）抚恤（款）死亡抚恤（项）：反映按规定用于烈士和牺牲、病故人员家属的一次性和定期抚恤金以及丧葬补助费。</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12、社会保障和就业支出（类）抚恤（款）在乡复员、退伍军人生活补助（项）：反映在乡退伍红军老战士（含西路军红军老战士、红军失散人员）、1954年10月31日前入伍的在乡复员军人、按规定办理带病回乡手续的退伍军人生活补助。</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13、社会保障和就业支出（类）抚恤（款）义务兵优待（项）：反映用于义务兵优待方面的支出。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14、社会保障和就业支出（类）抚恤（款）农村籍退役士兵老年生活补助（项）：反映1954年11月1日前试行义务兵役致后至《退役士兵安置条例》施行前入伍、年龄在60周岁以上（含60周岁）、未享受到国家定期抚恤补助的农村籍退役士兵的老年生活补助。</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15、社会保障和就业支出（类）残疾人事业（款）其他残疾人事业支出（项）：反</w:t>
      </w:r>
      <w:r>
        <w:rPr>
          <w:rFonts w:ascii="新宋体" w:eastAsia="新宋体" w:hAnsi="新宋体" w:cs="新宋体" w:hint="eastAsia"/>
          <w:sz w:val="24"/>
        </w:rPr>
        <w:lastRenderedPageBreak/>
        <w:t>映用于残疾人事业方面的支出。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16、社会保障和就业支出（类）自然灾害生活补助（款）中央自然灾害生活补助（项）：反映中央预算对遭受特大自然灾害地区的地方政府在安排受灾群众吃、穿、住和抢救、转移、安置、治病等经费发生困难时给予的专项补助，以及为抗御特大自然灾害而设立的中央级救灾物资储备资金。</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17、社会保障和就业支出（类）特困人员供养（款）农村五保供养支出（项）：反映农村五保供养支出。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18、社会保障和就业支出（类）其他生活补助（款）其他农村生活补助（项）：反映农村特困人员救助供养支出。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19、社会保障和就业支出（类）其他社会保障就业（款）其他社会保障就业支出（项）：反映社会保障就业其他社会保障就业支出。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20、医疗卫生与计划生育支出（类）医疗保障（款）行政单位医疗（项）：反映行政事业单位医疗方面支出。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21、城乡社区支出（类）城乡社区管理事务（款）其他城乡社区管理事务（项）：反映城乡社区管理事务支出。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22、城乡社区支出（类）城乡社区公共设施（款）其他城乡社区公共设施支出（项）：反映城乡社区公共设施支出。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23、城乡社区支出（类）城乡社区环境卫生（款）城乡社区环境卫生（项）：反映城乡社区道路清扫、垃圾清运与处理、公厕建设与维护、园林绿化等方面的支出。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24、农林水支出（类）农业（款）事业运行（项）：反映用于农业事业单位基本支出，事业单位设施、系统运行及资产维护等方面的支出。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25、农林水支出（类）农业（款）农业生产支持补贴（项）：反映对种粮农</w:t>
      </w:r>
      <w:proofErr w:type="gramStart"/>
      <w:r>
        <w:rPr>
          <w:rFonts w:ascii="新宋体" w:eastAsia="新宋体" w:hAnsi="新宋体" w:cs="新宋体" w:hint="eastAsia"/>
          <w:sz w:val="24"/>
        </w:rPr>
        <w:t>民直接</w:t>
      </w:r>
      <w:proofErr w:type="gramEnd"/>
      <w:r>
        <w:rPr>
          <w:rFonts w:ascii="新宋体" w:eastAsia="新宋体" w:hAnsi="新宋体" w:cs="新宋体" w:hint="eastAsia"/>
          <w:sz w:val="24"/>
        </w:rPr>
        <w:t>补贴，对农业生产资料补贴、技术物化补贴，推广现金适用农机农艺技术等方面支出。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26、农林水支出（类）农业（款）对高校毕业生到基层任职补助（项）：反映按规定对高校毕业生到基层任职的补助支出。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27、农林水支出（类）农业（款）其他农业支出（项）：反映用于其他农业的支出。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28、农林水支出（类）林业（款）其他林业支出（项）：反映用于其他林业的支出.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29、农林水支出（类）农村综合改革（款）对村级一事一议得补助（项）：反映农村税费改革后对村级公益事业建设一事一议的补助支出。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30、农林水支出（类）农村综合改革（款）对村民委员会和党支部得补助（项）：反映各级财政对村民委员会和村党支部的补助支出，以及支持建立县级基本财力保障机制安排的村级组织</w:t>
      </w:r>
      <w:proofErr w:type="gramStart"/>
      <w:r>
        <w:rPr>
          <w:rFonts w:ascii="新宋体" w:eastAsia="新宋体" w:hAnsi="新宋体" w:cs="新宋体" w:hint="eastAsia"/>
          <w:sz w:val="24"/>
        </w:rPr>
        <w:t>运转奖补资金</w:t>
      </w:r>
      <w:proofErr w:type="gramEnd"/>
      <w:r>
        <w:rPr>
          <w:rFonts w:ascii="新宋体" w:eastAsia="新宋体" w:hAnsi="新宋体" w:cs="新宋体" w:hint="eastAsia"/>
          <w:sz w:val="24"/>
        </w:rPr>
        <w:t>。</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31、农林水支出（类）农村综合改革（款）农村综合改革示范点补助（项）：反映各级财政对农村综合改革示范试点、新型农业社会化服务体系建设等补助支出。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32、资源勘探信息等支出（类）制造业（款）其他制造业支出（项）：反映用于制造业方面的支出。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33、住房保障支出（类）住房改造支出（款）住房公积金（项）：反映行政事业单位按人力资源和社会保障部、财政部规定的基本工资和津贴补贴以及按规定比例为职工缴纳的住房公积金。</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bCs/>
          <w:sz w:val="24"/>
        </w:rPr>
        <w:t>34、“三公”经费：纳入本级财政预决算管理的“三公”经费，是指部门用</w:t>
      </w:r>
      <w:r>
        <w:rPr>
          <w:rFonts w:ascii="新宋体" w:eastAsia="新宋体" w:hAnsi="新宋体" w:cs="新宋体" w:hint="eastAsia"/>
          <w:sz w:val="24"/>
        </w:rPr>
        <w:t>财政拨款安排的因公出国（境）费、公务用车购置及运行费和公务接待费。其中，因公出国（境）</w:t>
      </w:r>
      <w:proofErr w:type="gramStart"/>
      <w:r>
        <w:rPr>
          <w:rFonts w:ascii="新宋体" w:eastAsia="新宋体" w:hAnsi="新宋体" w:cs="新宋体" w:hint="eastAsia"/>
          <w:sz w:val="24"/>
        </w:rPr>
        <w:t>费反映</w:t>
      </w:r>
      <w:proofErr w:type="gramEnd"/>
      <w:r>
        <w:rPr>
          <w:rFonts w:ascii="新宋体" w:eastAsia="新宋体" w:hAnsi="新宋体" w:cs="新宋体" w:hint="eastAsia"/>
          <w:sz w:val="24"/>
        </w:rPr>
        <w:t>单位公务出国（境）的国际旅费、国外城市间交通费、住宿费、伙食费、培训费、公杂费等支出；公务用车购置及运行</w:t>
      </w:r>
      <w:proofErr w:type="gramStart"/>
      <w:r>
        <w:rPr>
          <w:rFonts w:ascii="新宋体" w:eastAsia="新宋体" w:hAnsi="新宋体" w:cs="新宋体" w:hint="eastAsia"/>
          <w:sz w:val="24"/>
        </w:rPr>
        <w:t>费反映</w:t>
      </w:r>
      <w:proofErr w:type="gramEnd"/>
      <w:r>
        <w:rPr>
          <w:rFonts w:ascii="新宋体" w:eastAsia="新宋体" w:hAnsi="新宋体" w:cs="新宋体" w:hint="eastAsia"/>
          <w:sz w:val="24"/>
        </w:rPr>
        <w:t>单位公务用车车辆购置支出（</w:t>
      </w:r>
      <w:proofErr w:type="gramStart"/>
      <w:r>
        <w:rPr>
          <w:rFonts w:ascii="新宋体" w:eastAsia="新宋体" w:hAnsi="新宋体" w:cs="新宋体" w:hint="eastAsia"/>
          <w:sz w:val="24"/>
        </w:rPr>
        <w:t>含车辆</w:t>
      </w:r>
      <w:proofErr w:type="gramEnd"/>
      <w:r>
        <w:rPr>
          <w:rFonts w:ascii="新宋体" w:eastAsia="新宋体" w:hAnsi="新宋体" w:cs="新宋体" w:hint="eastAsia"/>
          <w:sz w:val="24"/>
        </w:rPr>
        <w:t>购置税）及租用费、燃料费、维修费、过路过桥费、保险费、安全奖励费用等支出；公务接待</w:t>
      </w:r>
      <w:proofErr w:type="gramStart"/>
      <w:r>
        <w:rPr>
          <w:rFonts w:ascii="新宋体" w:eastAsia="新宋体" w:hAnsi="新宋体" w:cs="新宋体" w:hint="eastAsia"/>
          <w:sz w:val="24"/>
        </w:rPr>
        <w:t>费反映</w:t>
      </w:r>
      <w:proofErr w:type="gramEnd"/>
      <w:r>
        <w:rPr>
          <w:rFonts w:ascii="新宋体" w:eastAsia="新宋体" w:hAnsi="新宋体" w:cs="新宋体" w:hint="eastAsia"/>
          <w:sz w:val="24"/>
        </w:rPr>
        <w:t>单位按规定开支的各类公务接待（含外宾接待）支出。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36、基本支出：指为保证机构正常运转，完成日常工作任务而发生的人员支出和公用支出。</w:t>
      </w:r>
    </w:p>
    <w:p w:rsidR="00960AE1" w:rsidRDefault="00960AE1" w:rsidP="00960AE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37、项目支出：指在基本支出之外为完成特定行政任务和事业发展目标所发生的支出。</w:t>
      </w:r>
    </w:p>
    <w:p w:rsidR="00960AE1" w:rsidRDefault="00960AE1" w:rsidP="00960AE1">
      <w:pPr>
        <w:spacing w:line="360" w:lineRule="auto"/>
        <w:ind w:firstLineChars="200" w:firstLine="640"/>
        <w:rPr>
          <w:rFonts w:ascii="仿宋_GB2312" w:eastAsia="仿宋_GB2312"/>
          <w:sz w:val="32"/>
          <w:szCs w:val="32"/>
        </w:rPr>
      </w:pPr>
    </w:p>
    <w:p w:rsidR="00EB742A" w:rsidRPr="00960AE1" w:rsidRDefault="00EB742A">
      <w:pPr>
        <w:spacing w:line="580" w:lineRule="exact"/>
        <w:ind w:firstLineChars="200" w:firstLine="643"/>
        <w:rPr>
          <w:rFonts w:ascii="仿宋_GB2312" w:eastAsia="仿宋_GB2312" w:hAnsi="仿宋_GB2312" w:cs="仿宋_GB2312"/>
          <w:b/>
          <w:sz w:val="32"/>
          <w:szCs w:val="32"/>
        </w:rPr>
      </w:pPr>
    </w:p>
    <w:sectPr w:rsidR="00EB742A" w:rsidRPr="00960AE1" w:rsidSect="00EB742A">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CE" w:rsidRDefault="005C33CE" w:rsidP="00EB742A">
      <w:r>
        <w:separator/>
      </w:r>
    </w:p>
  </w:endnote>
  <w:endnote w:type="continuationSeparator" w:id="0">
    <w:p w:rsidR="005C33CE" w:rsidRDefault="005C33CE" w:rsidP="00EB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auto"/>
    <w:pitch w:val="default"/>
    <w:sig w:usb0="00000000" w:usb1="38CF7CFA" w:usb2="00000016" w:usb3="00000000" w:csb0="00040001"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2A" w:rsidRDefault="00297161">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B742A" w:rsidRDefault="00297161">
                <w:pPr>
                  <w:snapToGrid w:val="0"/>
                  <w:rPr>
                    <w:sz w:val="18"/>
                  </w:rPr>
                </w:pPr>
                <w:r>
                  <w:rPr>
                    <w:rFonts w:asciiTheme="minorEastAsia" w:eastAsiaTheme="minorEastAsia" w:hAnsiTheme="minorEastAsia" w:cstheme="minorEastAsia" w:hint="eastAsia"/>
                    <w:sz w:val="28"/>
                    <w:szCs w:val="28"/>
                  </w:rPr>
                  <w:fldChar w:fldCharType="begin"/>
                </w:r>
                <w:r w:rsidR="00630E49">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7746F">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CE" w:rsidRDefault="005C33CE" w:rsidP="00EB742A">
      <w:r>
        <w:separator/>
      </w:r>
    </w:p>
  </w:footnote>
  <w:footnote w:type="continuationSeparator" w:id="0">
    <w:p w:rsidR="005C33CE" w:rsidRDefault="005C33CE" w:rsidP="00EB7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32006"/>
    <w:rsid w:val="00110E09"/>
    <w:rsid w:val="00194996"/>
    <w:rsid w:val="00272A29"/>
    <w:rsid w:val="00297161"/>
    <w:rsid w:val="00315BFF"/>
    <w:rsid w:val="003338C3"/>
    <w:rsid w:val="0034557A"/>
    <w:rsid w:val="00367E32"/>
    <w:rsid w:val="003B5801"/>
    <w:rsid w:val="00533A53"/>
    <w:rsid w:val="005C33CE"/>
    <w:rsid w:val="006154FF"/>
    <w:rsid w:val="00630E49"/>
    <w:rsid w:val="0069114D"/>
    <w:rsid w:val="006B06F1"/>
    <w:rsid w:val="00716028"/>
    <w:rsid w:val="007821D1"/>
    <w:rsid w:val="007F1B2A"/>
    <w:rsid w:val="008C58CC"/>
    <w:rsid w:val="008E2E0F"/>
    <w:rsid w:val="00950BB5"/>
    <w:rsid w:val="00955F70"/>
    <w:rsid w:val="00960AE1"/>
    <w:rsid w:val="00970810"/>
    <w:rsid w:val="00A11186"/>
    <w:rsid w:val="00B47693"/>
    <w:rsid w:val="00B7746F"/>
    <w:rsid w:val="00BC1334"/>
    <w:rsid w:val="00EB6249"/>
    <w:rsid w:val="00EB742A"/>
    <w:rsid w:val="00F533A9"/>
    <w:rsid w:val="00F819B0"/>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42A"/>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742A"/>
    <w:pPr>
      <w:tabs>
        <w:tab w:val="center" w:pos="4153"/>
        <w:tab w:val="right" w:pos="8306"/>
      </w:tabs>
      <w:snapToGrid w:val="0"/>
      <w:jc w:val="left"/>
    </w:pPr>
    <w:rPr>
      <w:sz w:val="18"/>
    </w:rPr>
  </w:style>
  <w:style w:type="paragraph" w:styleId="a4">
    <w:name w:val="header"/>
    <w:basedOn w:val="a"/>
    <w:qFormat/>
    <w:rsid w:val="00EB74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EB742A"/>
    <w:pPr>
      <w:widowControl w:val="0"/>
      <w:autoSpaceDE w:val="0"/>
      <w:autoSpaceDN w:val="0"/>
      <w:adjustRightInd w:val="0"/>
    </w:pPr>
    <w:rPr>
      <w:rFonts w:ascii="楷体_GB2312" w:eastAsia="楷体_GB2312" w:hAnsiTheme="minorHAnsi" w:cstheme="minorBidi"/>
      <w:color w:val="000000"/>
      <w:sz w:val="24"/>
      <w:szCs w:val="24"/>
    </w:rPr>
  </w:style>
</w:styles>
</file>

<file path=word/webSettings.xml><?xml version="1.0" encoding="utf-8"?>
<w:webSettings xmlns:r="http://schemas.openxmlformats.org/officeDocument/2006/relationships" xmlns:w="http://schemas.openxmlformats.org/wordprocessingml/2006/main">
  <w:divs>
    <w:div w:id="26032189">
      <w:bodyDiv w:val="1"/>
      <w:marLeft w:val="0"/>
      <w:marRight w:val="0"/>
      <w:marTop w:val="0"/>
      <w:marBottom w:val="0"/>
      <w:divBdr>
        <w:top w:val="none" w:sz="0" w:space="0" w:color="auto"/>
        <w:left w:val="none" w:sz="0" w:space="0" w:color="auto"/>
        <w:bottom w:val="none" w:sz="0" w:space="0" w:color="auto"/>
        <w:right w:val="none" w:sz="0" w:space="0" w:color="auto"/>
      </w:divBdr>
    </w:div>
    <w:div w:id="159852715">
      <w:bodyDiv w:val="1"/>
      <w:marLeft w:val="0"/>
      <w:marRight w:val="0"/>
      <w:marTop w:val="0"/>
      <w:marBottom w:val="0"/>
      <w:divBdr>
        <w:top w:val="none" w:sz="0" w:space="0" w:color="auto"/>
        <w:left w:val="none" w:sz="0" w:space="0" w:color="auto"/>
        <w:bottom w:val="none" w:sz="0" w:space="0" w:color="auto"/>
        <w:right w:val="none" w:sz="0" w:space="0" w:color="auto"/>
      </w:divBdr>
    </w:div>
    <w:div w:id="202523925">
      <w:bodyDiv w:val="1"/>
      <w:marLeft w:val="0"/>
      <w:marRight w:val="0"/>
      <w:marTop w:val="0"/>
      <w:marBottom w:val="0"/>
      <w:divBdr>
        <w:top w:val="none" w:sz="0" w:space="0" w:color="auto"/>
        <w:left w:val="none" w:sz="0" w:space="0" w:color="auto"/>
        <w:bottom w:val="none" w:sz="0" w:space="0" w:color="auto"/>
        <w:right w:val="none" w:sz="0" w:space="0" w:color="auto"/>
      </w:divBdr>
    </w:div>
    <w:div w:id="261844525">
      <w:bodyDiv w:val="1"/>
      <w:marLeft w:val="0"/>
      <w:marRight w:val="0"/>
      <w:marTop w:val="0"/>
      <w:marBottom w:val="0"/>
      <w:divBdr>
        <w:top w:val="none" w:sz="0" w:space="0" w:color="auto"/>
        <w:left w:val="none" w:sz="0" w:space="0" w:color="auto"/>
        <w:bottom w:val="none" w:sz="0" w:space="0" w:color="auto"/>
        <w:right w:val="none" w:sz="0" w:space="0" w:color="auto"/>
      </w:divBdr>
    </w:div>
    <w:div w:id="423459051">
      <w:bodyDiv w:val="1"/>
      <w:marLeft w:val="0"/>
      <w:marRight w:val="0"/>
      <w:marTop w:val="0"/>
      <w:marBottom w:val="0"/>
      <w:divBdr>
        <w:top w:val="none" w:sz="0" w:space="0" w:color="auto"/>
        <w:left w:val="none" w:sz="0" w:space="0" w:color="auto"/>
        <w:bottom w:val="none" w:sz="0" w:space="0" w:color="auto"/>
        <w:right w:val="none" w:sz="0" w:space="0" w:color="auto"/>
      </w:divBdr>
    </w:div>
    <w:div w:id="459539110">
      <w:bodyDiv w:val="1"/>
      <w:marLeft w:val="0"/>
      <w:marRight w:val="0"/>
      <w:marTop w:val="0"/>
      <w:marBottom w:val="0"/>
      <w:divBdr>
        <w:top w:val="none" w:sz="0" w:space="0" w:color="auto"/>
        <w:left w:val="none" w:sz="0" w:space="0" w:color="auto"/>
        <w:bottom w:val="none" w:sz="0" w:space="0" w:color="auto"/>
        <w:right w:val="none" w:sz="0" w:space="0" w:color="auto"/>
      </w:divBdr>
    </w:div>
    <w:div w:id="502550568">
      <w:bodyDiv w:val="1"/>
      <w:marLeft w:val="0"/>
      <w:marRight w:val="0"/>
      <w:marTop w:val="0"/>
      <w:marBottom w:val="0"/>
      <w:divBdr>
        <w:top w:val="none" w:sz="0" w:space="0" w:color="auto"/>
        <w:left w:val="none" w:sz="0" w:space="0" w:color="auto"/>
        <w:bottom w:val="none" w:sz="0" w:space="0" w:color="auto"/>
        <w:right w:val="none" w:sz="0" w:space="0" w:color="auto"/>
      </w:divBdr>
    </w:div>
    <w:div w:id="729884347">
      <w:bodyDiv w:val="1"/>
      <w:marLeft w:val="0"/>
      <w:marRight w:val="0"/>
      <w:marTop w:val="0"/>
      <w:marBottom w:val="0"/>
      <w:divBdr>
        <w:top w:val="none" w:sz="0" w:space="0" w:color="auto"/>
        <w:left w:val="none" w:sz="0" w:space="0" w:color="auto"/>
        <w:bottom w:val="none" w:sz="0" w:space="0" w:color="auto"/>
        <w:right w:val="none" w:sz="0" w:space="0" w:color="auto"/>
      </w:divBdr>
    </w:div>
    <w:div w:id="734621107">
      <w:bodyDiv w:val="1"/>
      <w:marLeft w:val="0"/>
      <w:marRight w:val="0"/>
      <w:marTop w:val="0"/>
      <w:marBottom w:val="0"/>
      <w:divBdr>
        <w:top w:val="none" w:sz="0" w:space="0" w:color="auto"/>
        <w:left w:val="none" w:sz="0" w:space="0" w:color="auto"/>
        <w:bottom w:val="none" w:sz="0" w:space="0" w:color="auto"/>
        <w:right w:val="none" w:sz="0" w:space="0" w:color="auto"/>
      </w:divBdr>
    </w:div>
    <w:div w:id="1035889035">
      <w:bodyDiv w:val="1"/>
      <w:marLeft w:val="0"/>
      <w:marRight w:val="0"/>
      <w:marTop w:val="0"/>
      <w:marBottom w:val="0"/>
      <w:divBdr>
        <w:top w:val="none" w:sz="0" w:space="0" w:color="auto"/>
        <w:left w:val="none" w:sz="0" w:space="0" w:color="auto"/>
        <w:bottom w:val="none" w:sz="0" w:space="0" w:color="auto"/>
        <w:right w:val="none" w:sz="0" w:space="0" w:color="auto"/>
      </w:divBdr>
    </w:div>
    <w:div w:id="1038050536">
      <w:bodyDiv w:val="1"/>
      <w:marLeft w:val="0"/>
      <w:marRight w:val="0"/>
      <w:marTop w:val="0"/>
      <w:marBottom w:val="0"/>
      <w:divBdr>
        <w:top w:val="none" w:sz="0" w:space="0" w:color="auto"/>
        <w:left w:val="none" w:sz="0" w:space="0" w:color="auto"/>
        <w:bottom w:val="none" w:sz="0" w:space="0" w:color="auto"/>
        <w:right w:val="none" w:sz="0" w:space="0" w:color="auto"/>
      </w:divBdr>
    </w:div>
    <w:div w:id="1500736214">
      <w:bodyDiv w:val="1"/>
      <w:marLeft w:val="0"/>
      <w:marRight w:val="0"/>
      <w:marTop w:val="0"/>
      <w:marBottom w:val="0"/>
      <w:divBdr>
        <w:top w:val="none" w:sz="0" w:space="0" w:color="auto"/>
        <w:left w:val="none" w:sz="0" w:space="0" w:color="auto"/>
        <w:bottom w:val="none" w:sz="0" w:space="0" w:color="auto"/>
        <w:right w:val="none" w:sz="0" w:space="0" w:color="auto"/>
      </w:divBdr>
    </w:div>
    <w:div w:id="1641616903">
      <w:bodyDiv w:val="1"/>
      <w:marLeft w:val="0"/>
      <w:marRight w:val="0"/>
      <w:marTop w:val="0"/>
      <w:marBottom w:val="0"/>
      <w:divBdr>
        <w:top w:val="none" w:sz="0" w:space="0" w:color="auto"/>
        <w:left w:val="none" w:sz="0" w:space="0" w:color="auto"/>
        <w:bottom w:val="none" w:sz="0" w:space="0" w:color="auto"/>
        <w:right w:val="none" w:sz="0" w:space="0" w:color="auto"/>
      </w:divBdr>
    </w:div>
    <w:div w:id="1731265165">
      <w:bodyDiv w:val="1"/>
      <w:marLeft w:val="0"/>
      <w:marRight w:val="0"/>
      <w:marTop w:val="0"/>
      <w:marBottom w:val="0"/>
      <w:divBdr>
        <w:top w:val="none" w:sz="0" w:space="0" w:color="auto"/>
        <w:left w:val="none" w:sz="0" w:space="0" w:color="auto"/>
        <w:bottom w:val="none" w:sz="0" w:space="0" w:color="auto"/>
        <w:right w:val="none" w:sz="0" w:space="0" w:color="auto"/>
      </w:divBdr>
    </w:div>
    <w:div w:id="1762413346">
      <w:bodyDiv w:val="1"/>
      <w:marLeft w:val="0"/>
      <w:marRight w:val="0"/>
      <w:marTop w:val="0"/>
      <w:marBottom w:val="0"/>
      <w:divBdr>
        <w:top w:val="none" w:sz="0" w:space="0" w:color="auto"/>
        <w:left w:val="none" w:sz="0" w:space="0" w:color="auto"/>
        <w:bottom w:val="none" w:sz="0" w:space="0" w:color="auto"/>
        <w:right w:val="none" w:sz="0" w:space="0" w:color="auto"/>
      </w:divBdr>
    </w:div>
    <w:div w:id="1771781910">
      <w:bodyDiv w:val="1"/>
      <w:marLeft w:val="0"/>
      <w:marRight w:val="0"/>
      <w:marTop w:val="0"/>
      <w:marBottom w:val="0"/>
      <w:divBdr>
        <w:top w:val="none" w:sz="0" w:space="0" w:color="auto"/>
        <w:left w:val="none" w:sz="0" w:space="0" w:color="auto"/>
        <w:bottom w:val="none" w:sz="0" w:space="0" w:color="auto"/>
        <w:right w:val="none" w:sz="0" w:space="0" w:color="auto"/>
      </w:divBdr>
    </w:div>
    <w:div w:id="194511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804</Words>
  <Characters>4587</Characters>
  <Application>Microsoft Office Word</Application>
  <DocSecurity>0</DocSecurity>
  <Lines>38</Lines>
  <Paragraphs>10</Paragraphs>
  <ScaleCrop>false</ScaleCrop>
  <Company>Sky123.Org</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new</cp:lastModifiedBy>
  <cp:revision>13</cp:revision>
  <cp:lastPrinted>2019-03-15T01:42:00Z</cp:lastPrinted>
  <dcterms:created xsi:type="dcterms:W3CDTF">2016-06-07T06:01:00Z</dcterms:created>
  <dcterms:modified xsi:type="dcterms:W3CDTF">2019-03-27T03:13:00Z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