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52" w:rsidRDefault="000D2E52">
      <w:pPr>
        <w:spacing w:line="576"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D2E52" w:rsidRDefault="000D2E52">
      <w:pPr>
        <w:spacing w:line="576" w:lineRule="exact"/>
        <w:rPr>
          <w:rFonts w:ascii="仿宋_GB2312" w:eastAsia="仿宋_GB2312" w:hAnsi="新宋体" w:cs="新宋体"/>
          <w:sz w:val="30"/>
          <w:szCs w:val="30"/>
        </w:rPr>
      </w:pPr>
    </w:p>
    <w:p w:rsidR="000D2E52" w:rsidRDefault="000D2E52">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江油市扶贫开发局</w:t>
      </w:r>
      <w:r>
        <w:rPr>
          <w:rFonts w:ascii="方正小标宋简体" w:eastAsia="方正小标宋简体" w:hAnsi="新宋体" w:cs="新宋体"/>
          <w:sz w:val="44"/>
          <w:szCs w:val="44"/>
        </w:rPr>
        <w:t>2017</w:t>
      </w:r>
      <w:r>
        <w:rPr>
          <w:rFonts w:ascii="方正小标宋简体" w:eastAsia="方正小标宋简体" w:hAnsi="新宋体" w:cs="新宋体" w:hint="eastAsia"/>
          <w:sz w:val="44"/>
          <w:szCs w:val="44"/>
        </w:rPr>
        <w:t>年部门预算</w:t>
      </w:r>
    </w:p>
    <w:p w:rsidR="000D2E52" w:rsidRDefault="000D2E52">
      <w:pPr>
        <w:spacing w:line="576"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编制的说明</w:t>
      </w:r>
    </w:p>
    <w:p w:rsidR="000D2E52" w:rsidRDefault="000D2E52">
      <w:pPr>
        <w:spacing w:line="576"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一、基本情况</w:t>
      </w:r>
    </w:p>
    <w:p w:rsidR="000D2E52" w:rsidRDefault="000D2E52">
      <w:pPr>
        <w:tabs>
          <w:tab w:val="left" w:pos="0"/>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（一）机构设置和主要职责</w:t>
      </w:r>
    </w:p>
    <w:p w:rsidR="000D2E52" w:rsidRPr="003F0DCF" w:rsidRDefault="000D2E52" w:rsidP="003F0DC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扶贫开发局是市政府直属事业单位，主要负责拟定全市扶贫开发中长期规划；制定全市扶贫资金使用和项目管理办法；承担全市扶贫资金监督、检查职责；组织、协调社会力量参与扶贫开发；负责扶贫开发政策信息研究及信息统计工作。内设</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个股室，包括：办公室、专项扶贫股、社会扶贫股、稽查统计股。</w:t>
      </w:r>
    </w:p>
    <w:p w:rsidR="000D2E52" w:rsidRDefault="000D2E52">
      <w:pPr>
        <w:tabs>
          <w:tab w:val="left" w:pos="0"/>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（二）人员情况</w:t>
      </w:r>
    </w:p>
    <w:p w:rsidR="000D2E52" w:rsidRDefault="000D2E52" w:rsidP="003F0DC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江油市扶贫开发局共有编制</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名，实有事业编制在职人员</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人。</w:t>
      </w:r>
    </w:p>
    <w:p w:rsidR="000D2E52" w:rsidRDefault="000D2E52">
      <w:pPr>
        <w:spacing w:line="576" w:lineRule="exact"/>
        <w:ind w:firstLineChars="200" w:firstLine="640"/>
        <w:rPr>
          <w:rFonts w:ascii="黑体" w:eastAsia="黑体" w:hAnsi="黑体" w:cs="新宋体"/>
          <w:sz w:val="32"/>
          <w:szCs w:val="32"/>
        </w:rPr>
      </w:pPr>
      <w:r>
        <w:rPr>
          <w:rFonts w:ascii="黑体" w:eastAsia="黑体" w:hAnsi="黑体" w:cs="新宋体" w:hint="eastAsia"/>
          <w:sz w:val="32"/>
          <w:szCs w:val="32"/>
        </w:rPr>
        <w:t>二、财政拨款收支预算情况</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sz w:val="32"/>
          <w:szCs w:val="32"/>
        </w:rPr>
        <w:t>2017</w:t>
      </w:r>
      <w:r>
        <w:rPr>
          <w:rFonts w:ascii="仿宋_GB2312" w:eastAsia="仿宋_GB2312" w:hAnsi="新宋体" w:cs="新宋体" w:hint="eastAsia"/>
          <w:sz w:val="32"/>
          <w:szCs w:val="32"/>
        </w:rPr>
        <w:t>年江油市扶贫开发局财政拨款收入</w:t>
      </w:r>
      <w:r>
        <w:rPr>
          <w:rFonts w:ascii="仿宋_GB2312" w:eastAsia="仿宋_GB2312" w:hAnsi="新宋体" w:cs="新宋体"/>
          <w:sz w:val="32"/>
          <w:szCs w:val="32"/>
        </w:rPr>
        <w:t>234.26</w:t>
      </w:r>
      <w:r>
        <w:rPr>
          <w:rFonts w:ascii="仿宋_GB2312" w:eastAsia="仿宋_GB2312" w:hAnsi="新宋体" w:cs="新宋体" w:hint="eastAsia"/>
          <w:sz w:val="32"/>
          <w:szCs w:val="32"/>
        </w:rPr>
        <w:t>万元。</w:t>
      </w:r>
    </w:p>
    <w:p w:rsidR="000D2E52" w:rsidRDefault="000D2E52">
      <w:pPr>
        <w:spacing w:line="576" w:lineRule="exact"/>
        <w:ind w:firstLineChars="200" w:firstLine="640"/>
        <w:rPr>
          <w:rFonts w:ascii="仿宋_GB2312" w:eastAsia="仿宋_GB2312" w:hAnsi="新宋体" w:cs="新宋体"/>
          <w:spacing w:val="-9"/>
          <w:sz w:val="32"/>
          <w:szCs w:val="32"/>
        </w:rPr>
      </w:pPr>
      <w:r>
        <w:rPr>
          <w:rFonts w:ascii="仿宋_GB2312" w:eastAsia="仿宋_GB2312" w:hAnsi="新宋体" w:cs="新宋体"/>
          <w:sz w:val="32"/>
          <w:szCs w:val="32"/>
        </w:rPr>
        <w:t>2017</w:t>
      </w:r>
      <w:r>
        <w:rPr>
          <w:rFonts w:ascii="仿宋_GB2312" w:eastAsia="仿宋_GB2312" w:hAnsi="新宋体" w:cs="新宋体" w:hint="eastAsia"/>
          <w:sz w:val="32"/>
          <w:szCs w:val="32"/>
        </w:rPr>
        <w:t>年江油市扶贫开发局财政拨款支出</w:t>
      </w:r>
      <w:r>
        <w:rPr>
          <w:rFonts w:ascii="仿宋_GB2312" w:eastAsia="仿宋_GB2312" w:hAnsi="新宋体" w:cs="新宋体"/>
          <w:sz w:val="32"/>
          <w:szCs w:val="32"/>
        </w:rPr>
        <w:t>234.26</w:t>
      </w:r>
      <w:r>
        <w:rPr>
          <w:rFonts w:ascii="仿宋_GB2312" w:eastAsia="仿宋_GB2312" w:hAnsi="新宋体" w:cs="新宋体" w:hint="eastAsia"/>
          <w:sz w:val="32"/>
          <w:szCs w:val="32"/>
        </w:rPr>
        <w:t>万元，主要用于保障该部门机构</w:t>
      </w:r>
      <w:r>
        <w:rPr>
          <w:rFonts w:ascii="仿宋_GB2312" w:eastAsia="仿宋_GB2312" w:hAnsi="新宋体" w:cs="新宋体" w:hint="eastAsia"/>
          <w:spacing w:val="-9"/>
          <w:sz w:val="32"/>
          <w:szCs w:val="32"/>
        </w:rPr>
        <w:t>正常运转、完成日常工作任务以及承担全市扶贫事业发展相关工作。</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基本支出，是用于保障江油市扶贫开发局机关单位正常运转的日常支出，包括基本工资、津贴补贴等人员经费以及办公费、印刷费、水电费、办公设备购置等日常公用经费。其中，人员支出</w:t>
      </w:r>
      <w:r>
        <w:rPr>
          <w:rFonts w:ascii="仿宋_GB2312" w:eastAsia="仿宋_GB2312" w:hAnsi="新宋体" w:cs="新宋体"/>
          <w:sz w:val="32"/>
          <w:szCs w:val="32"/>
        </w:rPr>
        <w:t>91.13</w:t>
      </w:r>
      <w:r>
        <w:rPr>
          <w:rFonts w:ascii="仿宋_GB2312" w:eastAsia="仿宋_GB2312" w:hAnsi="新宋体" w:cs="新宋体" w:hint="eastAsia"/>
          <w:sz w:val="32"/>
          <w:szCs w:val="32"/>
        </w:rPr>
        <w:t>万元，日常公用支出</w:t>
      </w:r>
      <w:r>
        <w:rPr>
          <w:rFonts w:ascii="仿宋_GB2312" w:eastAsia="仿宋_GB2312" w:hAnsi="新宋体" w:cs="新宋体"/>
          <w:sz w:val="32"/>
          <w:szCs w:val="32"/>
        </w:rPr>
        <w:t>21.04</w:t>
      </w:r>
      <w:r>
        <w:rPr>
          <w:rFonts w:ascii="仿宋_GB2312" w:eastAsia="仿宋_GB2312" w:hAnsi="新宋体" w:cs="新宋体" w:hint="eastAsia"/>
          <w:sz w:val="32"/>
          <w:szCs w:val="32"/>
        </w:rPr>
        <w:t>万元，对个人和家庭的补助支出</w:t>
      </w:r>
      <w:r>
        <w:rPr>
          <w:rFonts w:ascii="仿宋_GB2312" w:eastAsia="仿宋_GB2312" w:hAnsi="新宋体" w:cs="新宋体"/>
          <w:sz w:val="32"/>
          <w:szCs w:val="32"/>
        </w:rPr>
        <w:t>33.09</w:t>
      </w:r>
      <w:r>
        <w:rPr>
          <w:rFonts w:ascii="仿宋_GB2312" w:eastAsia="仿宋_GB2312" w:hAnsi="新宋体" w:cs="新宋体" w:hint="eastAsia"/>
          <w:sz w:val="32"/>
          <w:szCs w:val="32"/>
        </w:rPr>
        <w:t>万元。</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项目支出，是用于保障江油市扶贫开发局机关单位为完成特定的行政工作任务或事业发展目标，用于专项业务工作的经费支出。</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江油市扶贫开发局</w:t>
      </w:r>
      <w:r>
        <w:rPr>
          <w:rFonts w:ascii="仿宋_GB2312" w:eastAsia="仿宋_GB2312" w:hAnsi="新宋体" w:cs="新宋体"/>
          <w:sz w:val="32"/>
          <w:szCs w:val="32"/>
        </w:rPr>
        <w:t>2017</w:t>
      </w:r>
      <w:r>
        <w:rPr>
          <w:rFonts w:ascii="仿宋_GB2312" w:eastAsia="仿宋_GB2312" w:hAnsi="新宋体" w:cs="新宋体" w:hint="eastAsia"/>
          <w:sz w:val="32"/>
          <w:szCs w:val="32"/>
        </w:rPr>
        <w:t>年部门预算财政拨款支出按支出功能分类主要用于以下方面</w:t>
      </w:r>
      <w:r>
        <w:rPr>
          <w:rFonts w:ascii="仿宋_GB2312" w:eastAsia="仿宋_GB2312" w:hAnsi="新宋体" w:cs="新宋体"/>
          <w:sz w:val="32"/>
          <w:szCs w:val="32"/>
        </w:rPr>
        <w:t>:</w:t>
      </w:r>
    </w:p>
    <w:p w:rsidR="000D2E52" w:rsidRDefault="000D2E52" w:rsidP="003F0DCF">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（一）教育支出</w:t>
      </w:r>
      <w:r>
        <w:rPr>
          <w:rFonts w:ascii="仿宋_GB2312" w:eastAsia="仿宋_GB2312" w:hAnsi="新宋体" w:cs="新宋体"/>
          <w:sz w:val="32"/>
          <w:szCs w:val="32"/>
        </w:rPr>
        <w:t>1.00</w:t>
      </w:r>
      <w:r>
        <w:rPr>
          <w:rFonts w:ascii="仿宋_GB2312" w:eastAsia="仿宋_GB2312" w:hAnsi="新宋体" w:cs="新宋体" w:hint="eastAsia"/>
          <w:sz w:val="32"/>
          <w:szCs w:val="32"/>
        </w:rPr>
        <w:t>万元，主要用于：进修及培训。</w:t>
      </w:r>
    </w:p>
    <w:p w:rsidR="000D2E52" w:rsidRDefault="000D2E52" w:rsidP="003F0DCF">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（二）农林水支出</w:t>
      </w:r>
      <w:r>
        <w:rPr>
          <w:rFonts w:ascii="仿宋_GB2312" w:eastAsia="仿宋_GB2312" w:hAnsi="新宋体" w:cs="新宋体"/>
          <w:sz w:val="32"/>
          <w:szCs w:val="32"/>
        </w:rPr>
        <w:t>167.65</w:t>
      </w:r>
      <w:r>
        <w:rPr>
          <w:rFonts w:ascii="仿宋_GB2312" w:eastAsia="仿宋_GB2312" w:hAnsi="新宋体" w:cs="新宋体" w:hint="eastAsia"/>
          <w:sz w:val="32"/>
          <w:szCs w:val="32"/>
        </w:rPr>
        <w:t>万元，主要用于：人员工资津补贴、信访维稳、党建工作、技能培训、建档立卡、扶贫工作经费等支出。</w:t>
      </w:r>
    </w:p>
    <w:p w:rsidR="000D2E52" w:rsidRDefault="000D2E52" w:rsidP="003F0DCF">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（三）医疗卫生支出</w:t>
      </w:r>
      <w:r>
        <w:rPr>
          <w:rFonts w:ascii="仿宋_GB2312" w:eastAsia="仿宋_GB2312" w:hAnsi="新宋体" w:cs="新宋体"/>
          <w:sz w:val="32"/>
          <w:szCs w:val="32"/>
        </w:rPr>
        <w:t>4.61</w:t>
      </w:r>
      <w:r>
        <w:rPr>
          <w:rFonts w:ascii="仿宋_GB2312" w:eastAsia="仿宋_GB2312" w:hAnsi="新宋体" w:cs="新宋体" w:hint="eastAsia"/>
          <w:sz w:val="32"/>
          <w:szCs w:val="32"/>
        </w:rPr>
        <w:t>万元，主要用于：职工医疗保险。</w:t>
      </w:r>
    </w:p>
    <w:p w:rsidR="000D2E52" w:rsidRDefault="000D2E52" w:rsidP="003F0DCF">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（四）住房保障支出</w:t>
      </w:r>
      <w:r>
        <w:rPr>
          <w:rFonts w:ascii="仿宋_GB2312" w:eastAsia="仿宋_GB2312" w:hAnsi="新宋体" w:cs="新宋体"/>
          <w:sz w:val="32"/>
          <w:szCs w:val="32"/>
        </w:rPr>
        <w:t>8.03</w:t>
      </w:r>
      <w:r>
        <w:rPr>
          <w:rFonts w:ascii="仿宋_GB2312" w:eastAsia="仿宋_GB2312" w:hAnsi="新宋体" w:cs="新宋体" w:hint="eastAsia"/>
          <w:sz w:val="32"/>
          <w:szCs w:val="32"/>
        </w:rPr>
        <w:t>万元，主要用于：职工住房公积金。</w:t>
      </w:r>
    </w:p>
    <w:p w:rsidR="000D2E52" w:rsidRPr="003F0DCF" w:rsidRDefault="000D2E52" w:rsidP="003F0DCF">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（五）</w:t>
      </w:r>
      <w:r w:rsidRPr="003F0DCF">
        <w:rPr>
          <w:rFonts w:ascii="仿宋_GB2312" w:eastAsia="仿宋_GB2312" w:hAnsi="新宋体" w:cs="新宋体" w:hint="eastAsia"/>
          <w:sz w:val="32"/>
          <w:szCs w:val="32"/>
        </w:rPr>
        <w:t>一般公共服务支出</w:t>
      </w:r>
      <w:r>
        <w:rPr>
          <w:rFonts w:ascii="仿宋_GB2312" w:eastAsia="仿宋_GB2312" w:hAnsi="新宋体" w:cs="新宋体"/>
          <w:sz w:val="32"/>
          <w:szCs w:val="32"/>
        </w:rPr>
        <w:t>39</w:t>
      </w:r>
      <w:r>
        <w:rPr>
          <w:rFonts w:ascii="仿宋_GB2312" w:eastAsia="仿宋_GB2312" w:hAnsi="新宋体" w:cs="新宋体" w:hint="eastAsia"/>
          <w:sz w:val="32"/>
          <w:szCs w:val="32"/>
        </w:rPr>
        <w:t>万元，主要用于三支一扶人员生活补助支出。</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（六）</w:t>
      </w:r>
      <w:r w:rsidRPr="003F0DCF">
        <w:rPr>
          <w:rFonts w:ascii="仿宋_GB2312" w:eastAsia="仿宋_GB2312" w:hAnsi="新宋体" w:cs="新宋体" w:hint="eastAsia"/>
          <w:sz w:val="32"/>
          <w:szCs w:val="32"/>
        </w:rPr>
        <w:t>社会保障和就业支出</w:t>
      </w:r>
      <w:r>
        <w:rPr>
          <w:rFonts w:ascii="仿宋_GB2312" w:eastAsia="仿宋_GB2312" w:hAnsi="新宋体" w:cs="新宋体"/>
          <w:sz w:val="32"/>
          <w:szCs w:val="32"/>
        </w:rPr>
        <w:t>13.97</w:t>
      </w:r>
      <w:r>
        <w:rPr>
          <w:rFonts w:ascii="仿宋_GB2312" w:eastAsia="仿宋_GB2312" w:hAnsi="新宋体" w:cs="新宋体" w:hint="eastAsia"/>
          <w:sz w:val="32"/>
          <w:szCs w:val="32"/>
        </w:rPr>
        <w:t>万元，主要用于机关职工社会保障缴费支出。</w:t>
      </w:r>
    </w:p>
    <w:p w:rsidR="000D2E52" w:rsidRPr="00A4233D" w:rsidRDefault="000D2E52" w:rsidP="00CE7932">
      <w:pPr>
        <w:spacing w:line="576" w:lineRule="exact"/>
        <w:ind w:firstLineChars="200" w:firstLine="640"/>
        <w:rPr>
          <w:rFonts w:ascii="黑体" w:eastAsia="黑体" w:hAnsi="黑体" w:cs="新宋体"/>
          <w:sz w:val="32"/>
          <w:szCs w:val="32"/>
        </w:rPr>
      </w:pPr>
      <w:r w:rsidRPr="00A4233D">
        <w:rPr>
          <w:rFonts w:ascii="黑体" w:eastAsia="黑体" w:hAnsi="黑体" w:cs="新宋体" w:hint="eastAsia"/>
          <w:sz w:val="32"/>
          <w:szCs w:val="32"/>
        </w:rPr>
        <w:t>三、当年财政拨款规模变化情况</w:t>
      </w:r>
    </w:p>
    <w:p w:rsidR="000D2E52" w:rsidRPr="00A4233D" w:rsidRDefault="000D2E52" w:rsidP="00A4233D">
      <w:pPr>
        <w:spacing w:line="576" w:lineRule="exact"/>
        <w:ind w:firstLineChars="200" w:firstLine="640"/>
        <w:rPr>
          <w:rFonts w:ascii="黑体" w:eastAsia="黑体" w:hAnsi="黑体" w:cs="新宋体"/>
          <w:sz w:val="32"/>
          <w:szCs w:val="32"/>
        </w:rPr>
      </w:pPr>
      <w:r w:rsidRPr="00A4233D">
        <w:rPr>
          <w:rFonts w:ascii="仿宋_GB2312" w:eastAsia="仿宋_GB2312" w:hAnsi="新宋体" w:cs="新宋体"/>
          <w:sz w:val="32"/>
          <w:szCs w:val="32"/>
        </w:rPr>
        <w:t>2017</w:t>
      </w:r>
      <w:r w:rsidRPr="00A4233D">
        <w:rPr>
          <w:rFonts w:ascii="仿宋_GB2312" w:eastAsia="仿宋_GB2312" w:hAnsi="新宋体" w:cs="新宋体" w:hint="eastAsia"/>
          <w:sz w:val="32"/>
          <w:szCs w:val="32"/>
        </w:rPr>
        <w:t>年扶贫开发局财政拨款</w:t>
      </w:r>
      <w:r w:rsidRPr="00A4233D">
        <w:rPr>
          <w:rFonts w:ascii="仿宋_GB2312" w:eastAsia="仿宋_GB2312" w:hAnsi="新宋体" w:cs="新宋体"/>
          <w:sz w:val="32"/>
          <w:szCs w:val="32"/>
        </w:rPr>
        <w:t>234.26</w:t>
      </w:r>
      <w:r w:rsidRPr="00A4233D">
        <w:rPr>
          <w:rFonts w:ascii="仿宋_GB2312" w:eastAsia="仿宋_GB2312" w:hAnsi="新宋体" w:cs="新宋体" w:hint="eastAsia"/>
          <w:sz w:val="32"/>
          <w:szCs w:val="32"/>
        </w:rPr>
        <w:t>万元，比</w:t>
      </w:r>
      <w:r w:rsidRPr="00A4233D">
        <w:rPr>
          <w:rFonts w:ascii="仿宋_GB2312" w:eastAsia="仿宋_GB2312" w:hAnsi="新宋体" w:cs="新宋体"/>
          <w:sz w:val="32"/>
          <w:szCs w:val="32"/>
        </w:rPr>
        <w:t>2016</w:t>
      </w:r>
      <w:r w:rsidRPr="00A4233D">
        <w:rPr>
          <w:rFonts w:ascii="仿宋_GB2312" w:eastAsia="仿宋_GB2312" w:hAnsi="新宋体" w:cs="新宋体" w:hint="eastAsia"/>
          <w:sz w:val="32"/>
          <w:szCs w:val="32"/>
        </w:rPr>
        <w:t>年预算数增加</w:t>
      </w:r>
      <w:r w:rsidRPr="00A4233D">
        <w:rPr>
          <w:rFonts w:ascii="仿宋_GB2312" w:eastAsia="仿宋_GB2312" w:hAnsi="新宋体" w:cs="新宋体"/>
          <w:sz w:val="32"/>
          <w:szCs w:val="32"/>
        </w:rPr>
        <w:t>96.22</w:t>
      </w:r>
      <w:r w:rsidRPr="00A4233D">
        <w:rPr>
          <w:rFonts w:ascii="仿宋_GB2312" w:eastAsia="仿宋_GB2312" w:hAnsi="新宋体" w:cs="新宋体" w:hint="eastAsia"/>
          <w:sz w:val="32"/>
          <w:szCs w:val="32"/>
        </w:rPr>
        <w:t>万元。主要是部门实施养老保险制度后，增加养老保险和职业年金支出，以及人员</w:t>
      </w:r>
      <w:r>
        <w:rPr>
          <w:rFonts w:ascii="仿宋_GB2312" w:eastAsia="仿宋_GB2312" w:hAnsi="新宋体" w:cs="新宋体" w:hint="eastAsia"/>
          <w:sz w:val="32"/>
          <w:szCs w:val="32"/>
        </w:rPr>
        <w:t>经费</w:t>
      </w:r>
      <w:r w:rsidRPr="00A4233D">
        <w:rPr>
          <w:rFonts w:ascii="仿宋_GB2312" w:eastAsia="仿宋_GB2312" w:hAnsi="新宋体" w:cs="新宋体" w:hint="eastAsia"/>
          <w:sz w:val="32"/>
          <w:szCs w:val="32"/>
        </w:rPr>
        <w:t>的增加。</w:t>
      </w:r>
    </w:p>
    <w:p w:rsidR="000D2E52" w:rsidRDefault="000D2E52">
      <w:pPr>
        <w:spacing w:line="576" w:lineRule="exact"/>
        <w:ind w:firstLineChars="200" w:firstLine="640"/>
        <w:rPr>
          <w:rFonts w:ascii="黑体" w:eastAsia="黑体" w:hAnsi="黑体" w:cs="新宋体"/>
          <w:sz w:val="32"/>
          <w:szCs w:val="32"/>
        </w:rPr>
      </w:pPr>
      <w:r>
        <w:rPr>
          <w:rFonts w:ascii="黑体" w:eastAsia="黑体" w:hAnsi="黑体" w:cs="新宋体" w:hint="eastAsia"/>
          <w:sz w:val="32"/>
          <w:szCs w:val="32"/>
        </w:rPr>
        <w:t>四、“三公”经费财政拨款预算安排情况</w:t>
      </w:r>
    </w:p>
    <w:p w:rsidR="000D2E52" w:rsidRDefault="000D2E52">
      <w:pPr>
        <w:spacing w:line="576" w:lineRule="exact"/>
        <w:ind w:firstLineChars="200" w:firstLine="640"/>
        <w:rPr>
          <w:rFonts w:ascii="仿宋_GB2312" w:eastAsia="仿宋_GB2312" w:hAnsi="新宋体" w:cs="新宋体"/>
          <w:sz w:val="32"/>
          <w:szCs w:val="32"/>
        </w:rPr>
      </w:pPr>
      <w:r>
        <w:rPr>
          <w:rFonts w:ascii="仿宋_GB2312" w:eastAsia="仿宋_GB2312" w:hAnsi="新宋体" w:cs="新宋体"/>
          <w:sz w:val="32"/>
          <w:szCs w:val="32"/>
        </w:rPr>
        <w:t>2017</w:t>
      </w:r>
      <w:r>
        <w:rPr>
          <w:rFonts w:ascii="仿宋_GB2312" w:eastAsia="仿宋_GB2312" w:hAnsi="新宋体" w:cs="新宋体" w:hint="eastAsia"/>
          <w:sz w:val="32"/>
          <w:szCs w:val="32"/>
        </w:rPr>
        <w:t>年“三公”经费财政拨款预算数</w:t>
      </w:r>
      <w:r>
        <w:rPr>
          <w:rFonts w:ascii="仿宋_GB2312" w:eastAsia="仿宋_GB2312" w:hAnsi="新宋体" w:cs="新宋体"/>
          <w:sz w:val="32"/>
          <w:szCs w:val="32"/>
        </w:rPr>
        <w:t>9.2</w:t>
      </w:r>
      <w:r>
        <w:rPr>
          <w:rFonts w:ascii="仿宋_GB2312" w:eastAsia="仿宋_GB2312" w:hAnsi="新宋体" w:cs="新宋体" w:hint="eastAsia"/>
          <w:sz w:val="32"/>
          <w:szCs w:val="32"/>
        </w:rPr>
        <w:t>万元，其中：公务接待费</w:t>
      </w:r>
      <w:r>
        <w:rPr>
          <w:rFonts w:ascii="仿宋_GB2312" w:eastAsia="仿宋_GB2312" w:hAnsi="新宋体" w:cs="新宋体"/>
          <w:sz w:val="32"/>
          <w:szCs w:val="32"/>
        </w:rPr>
        <w:t>2.1</w:t>
      </w:r>
      <w:r>
        <w:rPr>
          <w:rFonts w:ascii="仿宋_GB2312" w:eastAsia="仿宋_GB2312" w:hAnsi="新宋体" w:cs="新宋体" w:hint="eastAsia"/>
          <w:sz w:val="32"/>
          <w:szCs w:val="32"/>
        </w:rPr>
        <w:t>万元，公务用车购置及运行维护费</w:t>
      </w:r>
      <w:r>
        <w:rPr>
          <w:rFonts w:ascii="仿宋_GB2312" w:eastAsia="仿宋_GB2312" w:hAnsi="新宋体" w:cs="新宋体"/>
          <w:sz w:val="32"/>
          <w:szCs w:val="32"/>
        </w:rPr>
        <w:t>7.1</w:t>
      </w:r>
      <w:r>
        <w:rPr>
          <w:rFonts w:ascii="仿宋_GB2312" w:eastAsia="仿宋_GB2312" w:hAnsi="新宋体" w:cs="新宋体" w:hint="eastAsia"/>
          <w:sz w:val="32"/>
          <w:szCs w:val="32"/>
        </w:rPr>
        <w:t>万元。</w:t>
      </w:r>
    </w:p>
    <w:p w:rsidR="000D2E52" w:rsidRDefault="000D2E52">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（一）公务接待费较</w:t>
      </w:r>
      <w:r>
        <w:rPr>
          <w:rFonts w:ascii="仿宋_GB2312" w:eastAsia="仿宋_GB2312" w:hAnsi="新宋体" w:cs="新宋体"/>
          <w:kern w:val="0"/>
          <w:sz w:val="32"/>
          <w:szCs w:val="32"/>
        </w:rPr>
        <w:t>2016</w:t>
      </w:r>
      <w:r>
        <w:rPr>
          <w:rFonts w:ascii="仿宋_GB2312" w:eastAsia="仿宋_GB2312" w:hAnsi="新宋体" w:cs="新宋体" w:hint="eastAsia"/>
          <w:kern w:val="0"/>
          <w:sz w:val="32"/>
          <w:szCs w:val="32"/>
        </w:rPr>
        <w:t>年预算下降</w:t>
      </w:r>
      <w:r>
        <w:rPr>
          <w:rFonts w:ascii="仿宋_GB2312" w:eastAsia="仿宋_GB2312" w:hAnsi="新宋体" w:cs="新宋体"/>
          <w:sz w:val="32"/>
          <w:szCs w:val="32"/>
        </w:rPr>
        <w:t>25</w:t>
      </w:r>
      <w:r>
        <w:rPr>
          <w:rFonts w:ascii="仿宋_GB2312" w:eastAsia="仿宋_GB2312" w:hAnsi="新宋体" w:cs="新宋体"/>
          <w:kern w:val="0"/>
          <w:sz w:val="32"/>
          <w:szCs w:val="32"/>
        </w:rPr>
        <w:t>%</w:t>
      </w:r>
      <w:r>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0D2E52" w:rsidRDefault="000D2E52">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kern w:val="0"/>
          <w:sz w:val="32"/>
          <w:szCs w:val="32"/>
        </w:rPr>
        <w:t>2017</w:t>
      </w:r>
      <w:r>
        <w:rPr>
          <w:rFonts w:ascii="仿宋_GB2312" w:eastAsia="仿宋_GB2312" w:hAnsi="新宋体" w:cs="新宋体" w:hint="eastAsia"/>
          <w:kern w:val="0"/>
          <w:sz w:val="32"/>
          <w:szCs w:val="32"/>
        </w:rPr>
        <w:t>年公务接待费计划用于执行公务、上级检查、督导、考核验收脱贫攻坚工作等公务活动开支的交通费、住宿费、用餐费等</w:t>
      </w:r>
      <w:r>
        <w:rPr>
          <w:rFonts w:ascii="仿宋_GB2312" w:eastAsia="仿宋_GB2312" w:hAnsi="新宋体" w:cs="新宋体" w:hint="eastAsia"/>
          <w:sz w:val="32"/>
          <w:szCs w:val="32"/>
        </w:rPr>
        <w:t>。</w:t>
      </w:r>
    </w:p>
    <w:p w:rsidR="000D2E52" w:rsidRDefault="000D2E52">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（二）公务用车购置及运行维护费较</w:t>
      </w:r>
      <w:r>
        <w:rPr>
          <w:rFonts w:ascii="仿宋_GB2312" w:eastAsia="仿宋_GB2312" w:hAnsi="新宋体" w:cs="新宋体"/>
          <w:kern w:val="0"/>
          <w:sz w:val="32"/>
          <w:szCs w:val="32"/>
        </w:rPr>
        <w:t>2016</w:t>
      </w:r>
      <w:r>
        <w:rPr>
          <w:rFonts w:ascii="仿宋_GB2312" w:eastAsia="仿宋_GB2312" w:hAnsi="新宋体" w:cs="新宋体" w:hint="eastAsia"/>
          <w:kern w:val="0"/>
          <w:sz w:val="32"/>
          <w:szCs w:val="32"/>
        </w:rPr>
        <w:t>年预算下降</w:t>
      </w:r>
      <w:r>
        <w:rPr>
          <w:rFonts w:ascii="仿宋_GB2312" w:eastAsia="仿宋_GB2312" w:hAnsi="新宋体" w:cs="新宋体"/>
          <w:kern w:val="0"/>
          <w:sz w:val="32"/>
          <w:szCs w:val="32"/>
        </w:rPr>
        <w:t>16%</w:t>
      </w:r>
      <w:r>
        <w:rPr>
          <w:rFonts w:ascii="仿宋_GB2312" w:eastAsia="仿宋_GB2312" w:hAnsi="新宋体" w:cs="新宋体" w:hint="eastAsia"/>
          <w:kern w:val="0"/>
          <w:sz w:val="32"/>
          <w:szCs w:val="32"/>
        </w:rPr>
        <w:t>。主要原因是公车改革，严格公车管理。</w:t>
      </w:r>
    </w:p>
    <w:p w:rsidR="000D2E52" w:rsidRDefault="000D2E52">
      <w:pPr>
        <w:spacing w:line="576" w:lineRule="exact"/>
        <w:ind w:firstLineChars="200" w:firstLine="640"/>
        <w:rPr>
          <w:rFonts w:ascii="仿宋_GB2312" w:eastAsia="仿宋_GB2312" w:hAnsi="新宋体" w:cs="新宋体"/>
          <w:kern w:val="0"/>
          <w:sz w:val="32"/>
          <w:szCs w:val="32"/>
        </w:rPr>
      </w:pPr>
      <w:r>
        <w:rPr>
          <w:rFonts w:ascii="仿宋_GB2312" w:eastAsia="仿宋_GB2312" w:hAnsi="新宋体" w:cs="新宋体"/>
          <w:kern w:val="0"/>
          <w:sz w:val="32"/>
          <w:szCs w:val="32"/>
        </w:rPr>
        <w:t>2017</w:t>
      </w:r>
      <w:r>
        <w:rPr>
          <w:rFonts w:ascii="仿宋_GB2312" w:eastAsia="仿宋_GB2312" w:hAnsi="新宋体" w:cs="新宋体" w:hint="eastAsia"/>
          <w:kern w:val="0"/>
          <w:sz w:val="32"/>
          <w:szCs w:val="32"/>
        </w:rPr>
        <w:t>年安排公务用车运行维护费</w:t>
      </w:r>
      <w:r>
        <w:rPr>
          <w:rFonts w:ascii="仿宋_GB2312" w:eastAsia="仿宋_GB2312" w:hAnsi="新宋体" w:cs="新宋体"/>
          <w:kern w:val="0"/>
          <w:sz w:val="32"/>
          <w:szCs w:val="32"/>
        </w:rPr>
        <w:t>7.1</w:t>
      </w:r>
      <w:r>
        <w:rPr>
          <w:rFonts w:ascii="仿宋_GB2312" w:eastAsia="仿宋_GB2312" w:hAnsi="新宋体" w:cs="新宋体" w:hint="eastAsia"/>
          <w:kern w:val="0"/>
          <w:sz w:val="32"/>
          <w:szCs w:val="32"/>
        </w:rPr>
        <w:t>万元，用于公务用车（燃油、维修、保险）等方面支出，公务用车保有量</w:t>
      </w:r>
      <w:r>
        <w:rPr>
          <w:rFonts w:ascii="仿宋_GB2312" w:eastAsia="仿宋_GB2312" w:hAnsi="新宋体" w:cs="新宋体"/>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0D2E52" w:rsidRPr="00EA38A5" w:rsidRDefault="000D2E52" w:rsidP="0054231B">
      <w:pPr>
        <w:spacing w:line="576" w:lineRule="exact"/>
        <w:ind w:leftChars="300" w:left="630"/>
        <w:rPr>
          <w:rFonts w:ascii="黑体" w:eastAsia="黑体" w:hAnsi="黑体" w:cs="新宋体"/>
          <w:sz w:val="32"/>
          <w:szCs w:val="32"/>
        </w:rPr>
      </w:pPr>
      <w:bookmarkStart w:id="0" w:name="_GoBack"/>
      <w:bookmarkEnd w:id="0"/>
      <w:r w:rsidRPr="00EA38A5">
        <w:rPr>
          <w:rFonts w:ascii="黑体" w:eastAsia="黑体" w:hAnsi="黑体" w:cs="新宋体" w:hint="eastAsia"/>
          <w:sz w:val="32"/>
          <w:szCs w:val="32"/>
        </w:rPr>
        <w:t>五、政府采购情况说明</w:t>
      </w:r>
    </w:p>
    <w:p w:rsidR="000D2E52" w:rsidRPr="00EA38A5" w:rsidRDefault="000D2E52" w:rsidP="0054231B">
      <w:pPr>
        <w:spacing w:line="576" w:lineRule="exact"/>
        <w:ind w:firstLineChars="200" w:firstLine="640"/>
        <w:rPr>
          <w:rFonts w:ascii="仿宋_GB2312" w:eastAsia="仿宋_GB2312" w:hAnsi="新宋体" w:cs="新宋体"/>
          <w:kern w:val="0"/>
          <w:sz w:val="32"/>
          <w:szCs w:val="32"/>
        </w:rPr>
      </w:pPr>
      <w:r w:rsidRPr="00EA38A5">
        <w:rPr>
          <w:rFonts w:ascii="仿宋_GB2312" w:eastAsia="仿宋_GB2312" w:hAnsi="新宋体" w:cs="新宋体"/>
          <w:kern w:val="0"/>
          <w:sz w:val="32"/>
          <w:szCs w:val="32"/>
        </w:rPr>
        <w:t>2017</w:t>
      </w:r>
      <w:r w:rsidRPr="00EA38A5">
        <w:rPr>
          <w:rFonts w:ascii="仿宋_GB2312" w:eastAsia="仿宋_GB2312" w:hAnsi="新宋体" w:cs="新宋体" w:hint="eastAsia"/>
          <w:kern w:val="0"/>
          <w:sz w:val="32"/>
          <w:szCs w:val="32"/>
        </w:rPr>
        <w:t>年，我单位未安排政府采购预算</w:t>
      </w:r>
      <w:r>
        <w:rPr>
          <w:rFonts w:ascii="仿宋_GB2312" w:eastAsia="仿宋_GB2312" w:hAnsi="新宋体" w:cs="新宋体" w:hint="eastAsia"/>
          <w:kern w:val="0"/>
          <w:sz w:val="32"/>
          <w:szCs w:val="32"/>
        </w:rPr>
        <w:t>资金</w:t>
      </w:r>
      <w:r w:rsidRPr="00EA38A5">
        <w:rPr>
          <w:rFonts w:ascii="仿宋_GB2312" w:eastAsia="仿宋_GB2312" w:hAnsi="新宋体" w:cs="新宋体" w:hint="eastAsia"/>
          <w:kern w:val="0"/>
          <w:sz w:val="32"/>
          <w:szCs w:val="32"/>
        </w:rPr>
        <w:t>。</w:t>
      </w:r>
    </w:p>
    <w:p w:rsidR="000D2E52" w:rsidRPr="00EA38A5" w:rsidRDefault="000D2E52" w:rsidP="0054231B">
      <w:pPr>
        <w:spacing w:line="576" w:lineRule="exact"/>
        <w:ind w:leftChars="200" w:left="420" w:firstLineChars="100" w:firstLine="320"/>
        <w:rPr>
          <w:rFonts w:ascii="黑体" w:eastAsia="黑体" w:hAnsi="黑体" w:cs="黑体"/>
          <w:sz w:val="32"/>
          <w:szCs w:val="32"/>
        </w:rPr>
      </w:pPr>
      <w:r w:rsidRPr="00EA38A5">
        <w:rPr>
          <w:rFonts w:ascii="黑体" w:eastAsia="黑体" w:hAnsi="黑体" w:cs="新宋体" w:hint="eastAsia"/>
          <w:sz w:val="32"/>
          <w:szCs w:val="32"/>
        </w:rPr>
        <w:t>六、名词解释</w:t>
      </w:r>
    </w:p>
    <w:p w:rsidR="000D2E52" w:rsidRDefault="000D2E52" w:rsidP="00EA38A5">
      <w:pPr>
        <w:pStyle w:val="Default"/>
        <w:spacing w:line="560" w:lineRule="exact"/>
        <w:ind w:firstLineChars="200" w:firstLine="643"/>
        <w:jc w:val="both"/>
        <w:rPr>
          <w:rFonts w:ascii="仿宋_GB2312" w:eastAsia="仿宋_GB2312" w:hAnsi="仿宋_GB2312" w:cs="仿宋_GB2312"/>
          <w:color w:val="auto"/>
          <w:sz w:val="32"/>
          <w:szCs w:val="32"/>
        </w:rPr>
      </w:pPr>
      <w:r>
        <w:rPr>
          <w:rFonts w:hAnsi="楷体_GB2312" w:cs="楷体_GB2312"/>
          <w:b/>
          <w:kern w:val="2"/>
          <w:sz w:val="32"/>
          <w:szCs w:val="32"/>
        </w:rPr>
        <w:t>1.</w:t>
      </w:r>
      <w:r>
        <w:rPr>
          <w:rFonts w:hAnsi="楷体_GB2312" w:cs="楷体_GB2312" w:hint="eastAsia"/>
          <w:b/>
          <w:kern w:val="2"/>
          <w:sz w:val="32"/>
          <w:szCs w:val="32"/>
        </w:rPr>
        <w:t>财政拨款收入：</w:t>
      </w:r>
      <w:r>
        <w:rPr>
          <w:rFonts w:ascii="仿宋_GB2312" w:eastAsia="仿宋_GB2312" w:hAnsi="仿宋_GB2312" w:cs="仿宋_GB2312" w:hint="eastAsia"/>
          <w:color w:val="auto"/>
          <w:sz w:val="32"/>
          <w:szCs w:val="32"/>
        </w:rPr>
        <w:t>指省级财政当年拨付的资金。</w:t>
      </w:r>
      <w:r>
        <w:rPr>
          <w:rFonts w:ascii="仿宋_GB2312" w:eastAsia="仿宋_GB2312" w:hAnsi="仿宋_GB2312" w:cs="仿宋_GB2312"/>
          <w:color w:val="auto"/>
          <w:sz w:val="32"/>
          <w:szCs w:val="32"/>
        </w:rPr>
        <w:t xml:space="preserve"> </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 xml:space="preserve">2. </w:t>
      </w:r>
      <w:r>
        <w:rPr>
          <w:rFonts w:ascii="楷体_GB2312" w:eastAsia="楷体_GB2312" w:hAnsi="楷体_GB2312" w:cs="楷体_GB2312" w:hint="eastAsia"/>
          <w:b/>
          <w:sz w:val="32"/>
          <w:szCs w:val="32"/>
        </w:rPr>
        <w:t>一般公共服务支出（类）人力资源事务其他人力资源事务支出（项）：</w:t>
      </w:r>
      <w:r>
        <w:rPr>
          <w:rFonts w:ascii="仿宋_GB2312" w:eastAsia="仿宋_GB2312" w:hAnsi="仿宋_GB2312" w:cs="仿宋_GB2312" w:hint="eastAsia"/>
          <w:sz w:val="32"/>
          <w:szCs w:val="32"/>
        </w:rPr>
        <w:t>指三支一扶人员费用支出。</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 xml:space="preserve">3. </w:t>
      </w:r>
      <w:r>
        <w:rPr>
          <w:rFonts w:ascii="楷体_GB2312" w:eastAsia="楷体_GB2312" w:hAnsi="楷体_GB2312" w:cs="楷体_GB2312" w:hint="eastAsia"/>
          <w:b/>
          <w:sz w:val="32"/>
          <w:szCs w:val="32"/>
        </w:rPr>
        <w:t>教育支出（类）进修及培训（款）培训支出（项）：</w:t>
      </w:r>
      <w:r>
        <w:rPr>
          <w:rFonts w:ascii="仿宋_GB2312" w:eastAsia="仿宋_GB2312" w:hAnsi="??" w:hint="eastAsia"/>
          <w:sz w:val="32"/>
          <w:szCs w:val="32"/>
        </w:rPr>
        <w:t>指局机关用于干部职工培训的支出。</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 xml:space="preserve">4. </w:t>
      </w:r>
      <w:r>
        <w:rPr>
          <w:rFonts w:ascii="楷体_GB2312" w:eastAsia="楷体_GB2312" w:hAnsi="楷体_GB2312" w:cs="楷体_GB2312" w:hint="eastAsia"/>
          <w:b/>
          <w:sz w:val="32"/>
          <w:szCs w:val="32"/>
        </w:rPr>
        <w:t>社会保障和就业支出（类）行政事业单位离退休（款）机关事业单位基本养老保险缴费支出（项）：</w:t>
      </w:r>
      <w:r>
        <w:rPr>
          <w:rFonts w:ascii="仿宋_GB2312" w:eastAsia="仿宋_GB2312" w:hAnsi="??" w:hint="eastAsia"/>
          <w:sz w:val="32"/>
          <w:szCs w:val="32"/>
        </w:rPr>
        <w:t>指局机关实施养老保险制度由单位缴纳的养老保险费的支出。</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 xml:space="preserve">5. </w:t>
      </w:r>
      <w:r>
        <w:rPr>
          <w:rFonts w:ascii="楷体_GB2312" w:eastAsia="楷体_GB2312" w:hAnsi="楷体_GB2312" w:cs="楷体_GB2312" w:hint="eastAsia"/>
          <w:b/>
          <w:sz w:val="32"/>
          <w:szCs w:val="32"/>
        </w:rPr>
        <w:t>社会保障和就业支出（类）其他社会保障和就业支出（款）其他社会保障和就业支出（项）：</w:t>
      </w:r>
      <w:r>
        <w:rPr>
          <w:rFonts w:ascii="仿宋_GB2312" w:eastAsia="仿宋_GB2312" w:hAnsi="仿宋_GB2312" w:cs="仿宋_GB2312" w:hint="eastAsia"/>
          <w:sz w:val="32"/>
          <w:szCs w:val="32"/>
        </w:rPr>
        <w:t>指为全市建档立卡贫困户购买小额意外保险。</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 xml:space="preserve">6. </w:t>
      </w:r>
      <w:r>
        <w:rPr>
          <w:rFonts w:ascii="楷体_GB2312" w:eastAsia="楷体_GB2312" w:hAnsi="楷体_GB2312" w:cs="楷体_GB2312" w:hint="eastAsia"/>
          <w:b/>
          <w:sz w:val="32"/>
          <w:szCs w:val="32"/>
        </w:rPr>
        <w:t>医疗卫生与计划生育支出（类）医疗保障（款）事业单位医疗支出（项）：</w:t>
      </w:r>
      <w:r>
        <w:rPr>
          <w:rFonts w:ascii="仿宋_GB2312" w:eastAsia="仿宋_GB2312" w:hAnsi="??" w:hint="eastAsia"/>
          <w:sz w:val="32"/>
          <w:szCs w:val="32"/>
        </w:rPr>
        <w:t>指局机关用于缴纳单位基本医疗保险费的支出</w:t>
      </w:r>
      <w:r>
        <w:rPr>
          <w:rFonts w:ascii="仿宋_GB2312" w:eastAsia="仿宋_GB2312" w:hAnsi="仿宋_GB2312" w:cs="仿宋_GB2312" w:hint="eastAsia"/>
          <w:sz w:val="32"/>
          <w:szCs w:val="32"/>
        </w:rPr>
        <w:t>。</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7</w:t>
      </w:r>
      <w:r>
        <w:rPr>
          <w:rFonts w:ascii="楷体_GB2312" w:eastAsia="楷体_GB2312" w:hAnsi="楷体_GB2312" w:cs="楷体_GB2312" w:hint="eastAsia"/>
          <w:b/>
          <w:sz w:val="32"/>
          <w:szCs w:val="32"/>
        </w:rPr>
        <w:t>、农林水支出（类）农业（款）其他农业支出（项）：</w:t>
      </w:r>
      <w:r>
        <w:rPr>
          <w:rFonts w:ascii="仿宋_GB2312" w:eastAsia="仿宋_GB2312" w:hAnsi="??" w:hint="eastAsia"/>
          <w:sz w:val="32"/>
          <w:szCs w:val="32"/>
        </w:rPr>
        <w:t>指</w:t>
      </w:r>
      <w:r>
        <w:rPr>
          <w:rFonts w:ascii="仿宋_GB2312" w:eastAsia="仿宋_GB2312" w:hAnsi="仿宋_GB2312" w:cs="仿宋_GB2312" w:hint="eastAsia"/>
          <w:sz w:val="32"/>
          <w:szCs w:val="32"/>
        </w:rPr>
        <w:t>脱贫攻坚工作支出。</w:t>
      </w:r>
    </w:p>
    <w:p w:rsidR="000D2E52" w:rsidRDefault="000D2E52" w:rsidP="00EA38A5">
      <w:pPr>
        <w:spacing w:line="560" w:lineRule="exact"/>
        <w:ind w:firstLineChars="200" w:firstLine="643"/>
        <w:rPr>
          <w:rFonts w:ascii="仿宋_GB2312" w:eastAsia="仿宋_GB2312" w:hAnsi="??"/>
          <w:sz w:val="32"/>
          <w:szCs w:val="32"/>
        </w:rPr>
      </w:pPr>
      <w:r>
        <w:rPr>
          <w:rFonts w:ascii="楷体_GB2312" w:eastAsia="楷体_GB2312" w:hAnsi="楷体_GB2312" w:cs="楷体_GB2312"/>
          <w:b/>
          <w:sz w:val="32"/>
          <w:szCs w:val="32"/>
        </w:rPr>
        <w:t>8</w:t>
      </w:r>
      <w:r>
        <w:rPr>
          <w:rFonts w:ascii="楷体_GB2312" w:eastAsia="楷体_GB2312" w:hAnsi="楷体_GB2312" w:cs="楷体_GB2312" w:hint="eastAsia"/>
          <w:b/>
          <w:sz w:val="32"/>
          <w:szCs w:val="32"/>
        </w:rPr>
        <w:t>、农林水支出（类）扶贫（款）一般行政管理事务</w:t>
      </w: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（项）：</w:t>
      </w:r>
      <w:r>
        <w:rPr>
          <w:rFonts w:ascii="仿宋_GB2312" w:eastAsia="仿宋_GB2312" w:hAnsi="??" w:hint="eastAsia"/>
          <w:sz w:val="32"/>
          <w:szCs w:val="32"/>
        </w:rPr>
        <w:t>指机关党建等工作支出。</w:t>
      </w:r>
    </w:p>
    <w:p w:rsidR="000D2E52" w:rsidRDefault="000D2E52" w:rsidP="00EA38A5">
      <w:pPr>
        <w:spacing w:line="560" w:lineRule="exact"/>
        <w:ind w:firstLineChars="200" w:firstLine="643"/>
        <w:rPr>
          <w:rFonts w:ascii="仿宋_GB2312" w:eastAsia="仿宋_GB2312" w:hAnsi="??"/>
          <w:sz w:val="32"/>
          <w:szCs w:val="32"/>
        </w:rPr>
      </w:pPr>
      <w:r>
        <w:rPr>
          <w:rFonts w:ascii="楷体_GB2312" w:eastAsia="楷体_GB2312" w:hAnsi="楷体_GB2312" w:cs="楷体_GB2312"/>
          <w:b/>
          <w:sz w:val="32"/>
          <w:szCs w:val="32"/>
        </w:rPr>
        <w:t>9</w:t>
      </w:r>
      <w:r>
        <w:rPr>
          <w:rFonts w:ascii="楷体_GB2312" w:eastAsia="楷体_GB2312" w:hAnsi="楷体_GB2312" w:cs="楷体_GB2312" w:hint="eastAsia"/>
          <w:b/>
          <w:sz w:val="32"/>
          <w:szCs w:val="32"/>
        </w:rPr>
        <w:t>、农林水支出（类）扶贫（款）</w:t>
      </w: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农村基础设施建设</w:t>
      </w: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（项）：</w:t>
      </w:r>
      <w:r>
        <w:rPr>
          <w:rFonts w:ascii="仿宋_GB2312" w:eastAsia="仿宋_GB2312" w:hAnsi="??" w:hint="eastAsia"/>
          <w:sz w:val="32"/>
          <w:szCs w:val="32"/>
        </w:rPr>
        <w:t>指用于全市农村危旧房改造等资金。</w:t>
      </w:r>
    </w:p>
    <w:p w:rsidR="000D2E52" w:rsidRDefault="000D2E52" w:rsidP="00EA38A5">
      <w:pPr>
        <w:spacing w:line="560" w:lineRule="exact"/>
        <w:ind w:firstLineChars="200" w:firstLine="643"/>
        <w:rPr>
          <w:rFonts w:ascii="仿宋_GB2312" w:eastAsia="仿宋_GB2312" w:hAnsi="??"/>
          <w:sz w:val="32"/>
          <w:szCs w:val="32"/>
        </w:rPr>
      </w:pPr>
      <w:r>
        <w:rPr>
          <w:rFonts w:ascii="楷体_GB2312" w:eastAsia="楷体_GB2312" w:hAnsi="楷体_GB2312" w:cs="楷体_GB2312"/>
          <w:b/>
          <w:sz w:val="32"/>
          <w:szCs w:val="32"/>
        </w:rPr>
        <w:t>10</w:t>
      </w:r>
      <w:r>
        <w:rPr>
          <w:rFonts w:ascii="楷体_GB2312" w:eastAsia="楷体_GB2312" w:hAnsi="楷体_GB2312" w:cs="楷体_GB2312" w:hint="eastAsia"/>
          <w:b/>
          <w:sz w:val="32"/>
          <w:szCs w:val="32"/>
        </w:rPr>
        <w:t>、农林水支出（类）扶贫（款）扶贫事业机构</w:t>
      </w:r>
      <w:r>
        <w:rPr>
          <w:rFonts w:ascii="楷体_GB2312" w:eastAsia="楷体_GB2312" w:hAnsi="楷体_GB2312" w:cs="楷体_GB2312"/>
          <w:b/>
          <w:sz w:val="32"/>
          <w:szCs w:val="32"/>
        </w:rPr>
        <w:t xml:space="preserve"> </w:t>
      </w:r>
      <w:r>
        <w:rPr>
          <w:rFonts w:ascii="楷体_GB2312" w:eastAsia="楷体_GB2312" w:hAnsi="楷体_GB2312" w:cs="楷体_GB2312" w:hint="eastAsia"/>
          <w:b/>
          <w:sz w:val="32"/>
          <w:szCs w:val="32"/>
        </w:rPr>
        <w:t>（项）：</w:t>
      </w:r>
      <w:r>
        <w:rPr>
          <w:rFonts w:ascii="仿宋_GB2312" w:eastAsia="仿宋_GB2312" w:hAnsi="??" w:hint="eastAsia"/>
          <w:sz w:val="32"/>
          <w:szCs w:val="32"/>
        </w:rPr>
        <w:t>指局机关人员及保障机关运行的日常经费支出。</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11</w:t>
      </w:r>
      <w:r>
        <w:rPr>
          <w:rFonts w:ascii="楷体_GB2312" w:eastAsia="楷体_GB2312" w:hAnsi="楷体_GB2312" w:cs="楷体_GB2312" w:hint="eastAsia"/>
          <w:b/>
          <w:sz w:val="32"/>
          <w:szCs w:val="32"/>
        </w:rPr>
        <w:t>、住房保障支出（类）住房保障支出（款）住房公积金（项）</w:t>
      </w:r>
      <w:r>
        <w:rPr>
          <w:rFonts w:ascii="楷体_GB2312" w:eastAsia="楷体_GB2312" w:hAnsi="楷体_GB2312" w:cs="楷体_GB2312"/>
          <w:b/>
          <w:sz w:val="32"/>
          <w:szCs w:val="32"/>
        </w:rPr>
        <w:t>:</w:t>
      </w:r>
      <w:r>
        <w:rPr>
          <w:rFonts w:ascii="仿宋_GB2312" w:eastAsia="仿宋_GB2312" w:hAnsi="仿宋_GB2312" w:cs="仿宋_GB2312" w:hint="eastAsia"/>
          <w:sz w:val="32"/>
          <w:szCs w:val="32"/>
        </w:rPr>
        <w:t>指用于局机关职工住房公积金。</w:t>
      </w:r>
    </w:p>
    <w:p w:rsidR="000D2E52" w:rsidRPr="00EA38A5" w:rsidRDefault="000D2E52" w:rsidP="00EA38A5">
      <w:pPr>
        <w:spacing w:line="560" w:lineRule="exact"/>
        <w:ind w:firstLineChars="200" w:firstLine="643"/>
        <w:rPr>
          <w:rFonts w:ascii="仿宋_GB2312" w:eastAsia="仿宋_GB2312" w:hAnsi="??"/>
          <w:sz w:val="32"/>
          <w:szCs w:val="32"/>
        </w:rPr>
      </w:pPr>
      <w:r>
        <w:rPr>
          <w:rFonts w:ascii="楷体_GB2312" w:eastAsia="楷体_GB2312" w:hAnsi="楷体_GB2312" w:cs="楷体_GB2312"/>
          <w:b/>
          <w:sz w:val="32"/>
          <w:szCs w:val="32"/>
        </w:rPr>
        <w:t>12</w:t>
      </w:r>
      <w:r>
        <w:rPr>
          <w:rFonts w:ascii="楷体_GB2312" w:eastAsia="楷体_GB2312" w:hAnsi="楷体_GB2312" w:cs="楷体_GB2312" w:hint="eastAsia"/>
          <w:b/>
          <w:sz w:val="32"/>
          <w:szCs w:val="32"/>
        </w:rPr>
        <w:t>、医疗卫生与计划生育支出（类）医疗保障（款）事业单位医疗（项）</w:t>
      </w:r>
      <w:r>
        <w:rPr>
          <w:rFonts w:ascii="楷体_GB2312" w:eastAsia="楷体_GB2312" w:hAnsi="楷体_GB2312" w:cs="楷体_GB2312"/>
          <w:b/>
          <w:sz w:val="32"/>
          <w:szCs w:val="32"/>
        </w:rPr>
        <w:t>:</w:t>
      </w:r>
      <w:r>
        <w:rPr>
          <w:rFonts w:ascii="仿宋_GB2312" w:eastAsia="仿宋_GB2312" w:hAnsi="??" w:hint="eastAsia"/>
          <w:sz w:val="32"/>
          <w:szCs w:val="32"/>
        </w:rPr>
        <w:t>指局机关用于缴纳事业单位基本医疗保险费的支出</w:t>
      </w:r>
      <w:r>
        <w:rPr>
          <w:rFonts w:ascii="仿宋_GB2312" w:eastAsia="仿宋_GB2312" w:hAnsi="仿宋_GB2312" w:cs="仿宋_GB2312" w:hint="eastAsia"/>
          <w:sz w:val="32"/>
          <w:szCs w:val="32"/>
        </w:rPr>
        <w:t>。</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13.</w:t>
      </w:r>
      <w:r>
        <w:rPr>
          <w:rFonts w:ascii="楷体_GB2312" w:eastAsia="楷体_GB2312" w:hAnsi="楷体_GB2312" w:cs="楷体_GB2312" w:hint="eastAsia"/>
          <w:b/>
          <w:sz w:val="32"/>
          <w:szCs w:val="32"/>
        </w:rPr>
        <w:t>基本支出：</w:t>
      </w:r>
      <w:r>
        <w:rPr>
          <w:rFonts w:ascii="仿宋_GB2312" w:eastAsia="仿宋_GB2312" w:hAnsi="仿宋_GB2312" w:cs="仿宋_GB2312" w:hint="eastAsia"/>
          <w:sz w:val="32"/>
          <w:szCs w:val="32"/>
        </w:rPr>
        <w:t>指为保障机构正常运转、完成日常工作任务而发生的人员支出和公用支出。</w:t>
      </w:r>
    </w:p>
    <w:p w:rsidR="000D2E52" w:rsidRDefault="000D2E52" w:rsidP="00EA38A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b/>
          <w:sz w:val="32"/>
          <w:szCs w:val="32"/>
        </w:rPr>
        <w:t>14.</w:t>
      </w:r>
      <w:r>
        <w:rPr>
          <w:rFonts w:ascii="楷体_GB2312" w:eastAsia="楷体_GB2312" w:hAnsi="楷体_GB2312" w:cs="楷体_GB2312" w:hint="eastAsia"/>
          <w:b/>
          <w:sz w:val="32"/>
          <w:szCs w:val="32"/>
        </w:rPr>
        <w:t>项目支出：</w:t>
      </w:r>
      <w:r>
        <w:rPr>
          <w:rFonts w:ascii="仿宋_GB2312" w:eastAsia="仿宋_GB2312" w:hAnsi="仿宋_GB2312" w:cs="仿宋_GB2312" w:hint="eastAsia"/>
          <w:sz w:val="32"/>
          <w:szCs w:val="32"/>
        </w:rPr>
        <w:t>指在基本支出之外为完成特定行政任务和事业发展目标所发生的支出。</w:t>
      </w:r>
      <w:r>
        <w:rPr>
          <w:rFonts w:ascii="仿宋_GB2312" w:eastAsia="仿宋_GB2312" w:hAnsi="仿宋_GB2312" w:cs="仿宋_GB2312"/>
          <w:sz w:val="32"/>
          <w:szCs w:val="32"/>
        </w:rPr>
        <w:t xml:space="preserve"> </w:t>
      </w:r>
    </w:p>
    <w:p w:rsidR="000D2E52" w:rsidRDefault="000D2E52" w:rsidP="00EA38A5">
      <w:pPr>
        <w:pStyle w:val="Default"/>
        <w:spacing w:line="560" w:lineRule="exact"/>
        <w:ind w:firstLineChars="200" w:firstLine="643"/>
        <w:jc w:val="both"/>
        <w:rPr>
          <w:rFonts w:ascii="仿宋_GB2312" w:eastAsia="仿宋_GB2312" w:hAnsi="仿宋_GB2312" w:cs="仿宋_GB2312"/>
          <w:color w:val="auto"/>
          <w:sz w:val="32"/>
          <w:szCs w:val="32"/>
        </w:rPr>
      </w:pPr>
      <w:r>
        <w:rPr>
          <w:rFonts w:hAnsi="楷体_GB2312" w:cs="楷体_GB2312"/>
          <w:b/>
          <w:kern w:val="2"/>
          <w:sz w:val="32"/>
          <w:szCs w:val="32"/>
        </w:rPr>
        <w:t>15.</w:t>
      </w:r>
      <w:r>
        <w:rPr>
          <w:rFonts w:hAnsi="楷体_GB2312" w:cs="楷体_GB2312" w:hint="eastAsia"/>
          <w:b/>
          <w:kern w:val="2"/>
          <w:sz w:val="32"/>
          <w:szCs w:val="32"/>
        </w:rPr>
        <w:t>“三公”经费：</w:t>
      </w:r>
      <w:r>
        <w:rPr>
          <w:rFonts w:ascii="仿宋_GB2312" w:eastAsia="仿宋_GB2312" w:hAnsi="仿宋_GB2312" w:cs="仿宋_GB2312" w:hint="eastAsia"/>
          <w:color w:val="auto"/>
          <w:sz w:val="32"/>
          <w:szCs w:val="32"/>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D2E52" w:rsidRPr="0054231B" w:rsidRDefault="000D2E52">
      <w:pPr>
        <w:spacing w:line="576" w:lineRule="exact"/>
        <w:rPr>
          <w:rFonts w:ascii="仿宋_GB2312" w:eastAsia="仿宋_GB2312"/>
          <w:sz w:val="32"/>
          <w:szCs w:val="32"/>
        </w:rPr>
      </w:pPr>
    </w:p>
    <w:sectPr w:rsidR="000D2E52" w:rsidRPr="0054231B" w:rsidSect="00202FD6">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52" w:rsidRDefault="000D2E52" w:rsidP="00202FD6">
      <w:r>
        <w:separator/>
      </w:r>
    </w:p>
  </w:endnote>
  <w:endnote w:type="continuationSeparator" w:id="0">
    <w:p w:rsidR="000D2E52" w:rsidRDefault="000D2E52" w:rsidP="00202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560pt;margin-top:0;width:2in;height:2in;z-index:251660288;mso-wrap-style:none;mso-position-horizontal:outside;mso-position-horizontal-relative:margin" filled="f" stroked="f" strokeweight=".5pt">
          <v:textbox style="mso-fit-shape-to-text:t" inset="0,0,0,0">
            <w:txbxContent>
              <w:p w:rsidR="000D2E52" w:rsidRDefault="000D2E52">
                <w:pPr>
                  <w:snapToGrid w:val="0"/>
                  <w:rPr>
                    <w:sz w:val="18"/>
                  </w:rPr>
                </w:pPr>
                <w:r w:rsidRPr="00607299">
                  <w:rPr>
                    <w:rFonts w:ascii="宋体" w:hAnsi="宋体" w:cs="宋体"/>
                    <w:sz w:val="28"/>
                    <w:szCs w:val="28"/>
                  </w:rPr>
                  <w:fldChar w:fldCharType="begin"/>
                </w:r>
                <w:r w:rsidRPr="00607299">
                  <w:rPr>
                    <w:rFonts w:ascii="宋体" w:hAnsi="宋体" w:cs="宋体"/>
                    <w:sz w:val="28"/>
                    <w:szCs w:val="28"/>
                  </w:rPr>
                  <w:instrText xml:space="preserve"> PAGE  \* MERGEFORMAT </w:instrText>
                </w:r>
                <w:r w:rsidRPr="00607299">
                  <w:rPr>
                    <w:rFonts w:ascii="宋体" w:hAnsi="宋体" w:cs="宋体"/>
                    <w:sz w:val="28"/>
                    <w:szCs w:val="28"/>
                  </w:rPr>
                  <w:fldChar w:fldCharType="separate"/>
                </w:r>
                <w:r>
                  <w:rPr>
                    <w:rFonts w:ascii="宋体" w:hAnsi="宋体" w:cs="宋体"/>
                    <w:noProof/>
                    <w:sz w:val="28"/>
                    <w:szCs w:val="28"/>
                  </w:rPr>
                  <w:t>- 4 -</w:t>
                </w:r>
                <w:r w:rsidRPr="00607299">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52" w:rsidRDefault="000D2E52" w:rsidP="00202FD6">
      <w:r>
        <w:separator/>
      </w:r>
    </w:p>
  </w:footnote>
  <w:footnote w:type="continuationSeparator" w:id="0">
    <w:p w:rsidR="000D2E52" w:rsidRDefault="000D2E52" w:rsidP="0020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rsidP="0088118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52" w:rsidRDefault="000D2E52">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B03AEF"/>
    <w:rsid w:val="00015A94"/>
    <w:rsid w:val="00032006"/>
    <w:rsid w:val="0003573C"/>
    <w:rsid w:val="00066EE9"/>
    <w:rsid w:val="000D2E52"/>
    <w:rsid w:val="0010785B"/>
    <w:rsid w:val="00110478"/>
    <w:rsid w:val="00146F47"/>
    <w:rsid w:val="00154281"/>
    <w:rsid w:val="00175EA6"/>
    <w:rsid w:val="001A1265"/>
    <w:rsid w:val="001D6477"/>
    <w:rsid w:val="00202FD6"/>
    <w:rsid w:val="00214272"/>
    <w:rsid w:val="002A3CA8"/>
    <w:rsid w:val="00323F98"/>
    <w:rsid w:val="00335CF7"/>
    <w:rsid w:val="003D36FC"/>
    <w:rsid w:val="003F0DCF"/>
    <w:rsid w:val="003F5324"/>
    <w:rsid w:val="003F6362"/>
    <w:rsid w:val="00405328"/>
    <w:rsid w:val="00431AEA"/>
    <w:rsid w:val="00505D0B"/>
    <w:rsid w:val="0054231B"/>
    <w:rsid w:val="00555D2C"/>
    <w:rsid w:val="005A3278"/>
    <w:rsid w:val="005B59FE"/>
    <w:rsid w:val="00607299"/>
    <w:rsid w:val="00650CD2"/>
    <w:rsid w:val="006B06F1"/>
    <w:rsid w:val="006B174D"/>
    <w:rsid w:val="006C704C"/>
    <w:rsid w:val="006E28B1"/>
    <w:rsid w:val="006F2760"/>
    <w:rsid w:val="006F2942"/>
    <w:rsid w:val="006F3031"/>
    <w:rsid w:val="007D4B04"/>
    <w:rsid w:val="007D6DB9"/>
    <w:rsid w:val="00845097"/>
    <w:rsid w:val="00871250"/>
    <w:rsid w:val="00881186"/>
    <w:rsid w:val="008B1E97"/>
    <w:rsid w:val="008C3B59"/>
    <w:rsid w:val="008C3D70"/>
    <w:rsid w:val="008E2E0F"/>
    <w:rsid w:val="00970810"/>
    <w:rsid w:val="009E1A99"/>
    <w:rsid w:val="00A3103B"/>
    <w:rsid w:val="00A3771B"/>
    <w:rsid w:val="00A4233D"/>
    <w:rsid w:val="00A55F36"/>
    <w:rsid w:val="00AB291C"/>
    <w:rsid w:val="00AB6DEB"/>
    <w:rsid w:val="00AD7959"/>
    <w:rsid w:val="00B913BC"/>
    <w:rsid w:val="00B969BE"/>
    <w:rsid w:val="00BA5BFD"/>
    <w:rsid w:val="00BE0D18"/>
    <w:rsid w:val="00BE614D"/>
    <w:rsid w:val="00BF5C78"/>
    <w:rsid w:val="00C23B55"/>
    <w:rsid w:val="00C36E8B"/>
    <w:rsid w:val="00C41407"/>
    <w:rsid w:val="00C47101"/>
    <w:rsid w:val="00C8453E"/>
    <w:rsid w:val="00C9544A"/>
    <w:rsid w:val="00CD3787"/>
    <w:rsid w:val="00CE03AF"/>
    <w:rsid w:val="00CE7932"/>
    <w:rsid w:val="00CF4CD1"/>
    <w:rsid w:val="00D010EC"/>
    <w:rsid w:val="00D045C6"/>
    <w:rsid w:val="00DC7317"/>
    <w:rsid w:val="00EA38A5"/>
    <w:rsid w:val="00EC25F8"/>
    <w:rsid w:val="00F23BDB"/>
    <w:rsid w:val="00F41212"/>
    <w:rsid w:val="00F41ED0"/>
    <w:rsid w:val="00F71D8E"/>
    <w:rsid w:val="00FF751E"/>
    <w:rsid w:val="3CB95E57"/>
    <w:rsid w:val="3DB86996"/>
    <w:rsid w:val="5A9078F5"/>
    <w:rsid w:val="660708AE"/>
    <w:rsid w:val="74B03AEF"/>
    <w:rsid w:val="76784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2FD6"/>
    <w:pPr>
      <w:widowControl w:val="0"/>
      <w:jc w:val="both"/>
    </w:pPr>
    <w:rPr>
      <w:szCs w:val="24"/>
    </w:rPr>
  </w:style>
  <w:style w:type="paragraph" w:styleId="Heading1">
    <w:name w:val="heading 1"/>
    <w:basedOn w:val="Normal"/>
    <w:next w:val="Normal"/>
    <w:link w:val="Heading1Char"/>
    <w:uiPriority w:val="99"/>
    <w:qFormat/>
    <w:rsid w:val="00EA38A5"/>
    <w:pPr>
      <w:widowControl/>
      <w:spacing w:before="100" w:beforeAutospacing="1" w:after="100" w:afterAutospacing="1"/>
      <w:jc w:val="left"/>
      <w:outlineLvl w:val="0"/>
    </w:pPr>
    <w:rPr>
      <w:rFonts w:ascii="宋体" w:hAnsi="Times New Roman"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202FD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3771B"/>
    <w:rPr>
      <w:rFonts w:cs="Times New Roman"/>
      <w:sz w:val="18"/>
      <w:szCs w:val="18"/>
    </w:rPr>
  </w:style>
  <w:style w:type="paragraph" w:styleId="Header">
    <w:name w:val="header"/>
    <w:basedOn w:val="Normal"/>
    <w:link w:val="HeaderChar"/>
    <w:uiPriority w:val="99"/>
    <w:rsid w:val="00202F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3771B"/>
    <w:rPr>
      <w:rFonts w:cs="Times New Roman"/>
      <w:sz w:val="18"/>
      <w:szCs w:val="18"/>
    </w:rPr>
  </w:style>
  <w:style w:type="paragraph" w:customStyle="1" w:styleId="Default">
    <w:name w:val="Default"/>
    <w:uiPriority w:val="99"/>
    <w:rsid w:val="0054231B"/>
    <w:pPr>
      <w:widowControl w:val="0"/>
      <w:autoSpaceDE w:val="0"/>
      <w:autoSpaceDN w:val="0"/>
      <w:adjustRightInd w:val="0"/>
    </w:pPr>
    <w:rPr>
      <w:rFonts w:ascii="楷体_GB2312" w:eastAsia="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5</Pages>
  <Words>316</Words>
  <Characters>1806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olinaho</dc:creator>
  <cp:keywords/>
  <dc:description/>
  <cp:lastModifiedBy>Administrator</cp:lastModifiedBy>
  <cp:revision>34</cp:revision>
  <cp:lastPrinted>2017-04-05T02:08:00Z</cp:lastPrinted>
  <dcterms:created xsi:type="dcterms:W3CDTF">2016-06-07T06:01:00Z</dcterms:created>
  <dcterms:modified xsi:type="dcterms:W3CDTF">2017-11-08T05:59:00Z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