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lang w:eastAsia="zh-CN"/>
        </w:rPr>
        <w:t>中共</w:t>
      </w:r>
      <w:r>
        <w:rPr>
          <w:rFonts w:hint="eastAsia" w:ascii="方正小标宋简体" w:hAnsi="宋体" w:eastAsia="方正小标宋简体"/>
          <w:color w:val="auto"/>
          <w:sz w:val="44"/>
          <w:szCs w:val="44"/>
        </w:rPr>
        <w:t>江油市</w:t>
      </w:r>
      <w:r>
        <w:rPr>
          <w:rFonts w:hint="eastAsia" w:ascii="方正小标宋简体" w:hAnsi="宋体" w:eastAsia="方正小标宋简体"/>
          <w:color w:val="auto"/>
          <w:sz w:val="44"/>
          <w:szCs w:val="44"/>
          <w:lang w:eastAsia="zh-CN"/>
        </w:rPr>
        <w:t>委宣传部</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2016年部门决算编制说明</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一、基本职能及主要工作</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i w:val="0"/>
          <w:iCs w:val="0"/>
          <w:color w:val="auto"/>
          <w:sz w:val="32"/>
          <w:szCs w:val="32"/>
        </w:rPr>
      </w:pPr>
      <w:r>
        <w:rPr>
          <w:rFonts w:hint="eastAsia" w:ascii="楷体_GB2312" w:hAnsi="楷体_GB2312" w:eastAsia="楷体_GB2312" w:cs="楷体_GB2312"/>
          <w:b/>
          <w:bCs w:val="0"/>
          <w:i w:val="0"/>
          <w:iCs w:val="0"/>
          <w:color w:val="auto"/>
          <w:sz w:val="32"/>
          <w:szCs w:val="32"/>
        </w:rPr>
        <w:t>（一）主要职能</w:t>
      </w:r>
      <w:r>
        <w:rPr>
          <w:rFonts w:hint="eastAsia" w:ascii="楷体_GB2312" w:hAnsi="楷体_GB2312" w:eastAsia="楷体_GB2312" w:cs="楷体_GB2312"/>
          <w:b/>
          <w:bCs w:val="0"/>
          <w:i w:val="0"/>
          <w:iCs w:val="0"/>
          <w:color w:val="auto"/>
          <w:sz w:val="32"/>
          <w:szCs w:val="32"/>
          <w:lang w:val="en-US" w:eastAsia="zh-CN"/>
        </w:rPr>
        <w:t>:</w:t>
      </w:r>
      <w:r>
        <w:rPr>
          <w:rFonts w:hint="eastAsia" w:ascii="仿宋_GB2312" w:hAnsi="仿宋_GB2312" w:eastAsia="仿宋_GB2312" w:cs="仿宋_GB2312"/>
          <w:b w:val="0"/>
          <w:bCs/>
          <w:i w:val="0"/>
          <w:iCs w:val="0"/>
          <w:color w:val="auto"/>
          <w:sz w:val="32"/>
          <w:szCs w:val="32"/>
        </w:rPr>
        <w:t>承担全市意识形态工作、思想政治工作、精神文明建设工作。负责全市新闻宣传、理论社科、文化建设、对外宣传、文化艺术等工作</w:t>
      </w:r>
      <w:r>
        <w:rPr>
          <w:rFonts w:hint="eastAsia" w:ascii="仿宋_GB2312" w:hAnsi="仿宋_GB2312" w:eastAsia="仿宋_GB2312" w:cs="仿宋_GB2312"/>
          <w:b w:val="0"/>
          <w:bCs/>
          <w:i w:val="0"/>
          <w:iCs w:val="0"/>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i w:val="0"/>
          <w:iCs w:val="0"/>
          <w:color w:val="auto"/>
          <w:kern w:val="2"/>
          <w:sz w:val="32"/>
          <w:szCs w:val="32"/>
          <w:lang w:val="en-US" w:eastAsia="zh-CN" w:bidi="ar-SA"/>
        </w:rPr>
      </w:pPr>
      <w:r>
        <w:rPr>
          <w:rFonts w:hint="eastAsia" w:ascii="楷体_GB2312" w:hAnsi="楷体_GB2312" w:eastAsia="楷体_GB2312" w:cs="楷体_GB2312"/>
          <w:b/>
          <w:bCs w:val="0"/>
          <w:i w:val="0"/>
          <w:iCs w:val="0"/>
          <w:color w:val="auto"/>
          <w:sz w:val="32"/>
          <w:szCs w:val="32"/>
        </w:rPr>
        <w:t>（二）2016年重点工作完成情况</w:t>
      </w:r>
      <w:r>
        <w:rPr>
          <w:rFonts w:hint="eastAsia" w:ascii="楷体_GB2312" w:hAnsi="楷体_GB2312" w:eastAsia="楷体_GB2312" w:cs="楷体_GB2312"/>
          <w:b/>
          <w:bCs w:val="0"/>
          <w:i w:val="0"/>
          <w:iCs w:val="0"/>
          <w:color w:val="auto"/>
          <w:sz w:val="32"/>
          <w:szCs w:val="32"/>
          <w:lang w:val="en-US" w:eastAsia="zh-CN"/>
        </w:rPr>
        <w:t>:</w:t>
      </w:r>
      <w:r>
        <w:rPr>
          <w:rFonts w:hint="eastAsia" w:ascii="仿宋_GB2312" w:hAnsi="宋体" w:eastAsia="仿宋_GB2312"/>
          <w:sz w:val="32"/>
          <w:szCs w:val="32"/>
        </w:rPr>
        <w:t>本</w:t>
      </w:r>
      <w:r>
        <w:rPr>
          <w:rFonts w:hint="eastAsia" w:ascii="仿宋_GB2312" w:hAnsi="仿宋_GB2312" w:eastAsia="仿宋_GB2312" w:cs="仿宋_GB2312"/>
          <w:b w:val="0"/>
          <w:bCs/>
          <w:i w:val="0"/>
          <w:iCs w:val="0"/>
          <w:color w:val="auto"/>
          <w:kern w:val="2"/>
          <w:sz w:val="32"/>
          <w:szCs w:val="32"/>
          <w:lang w:val="en-US" w:eastAsia="zh-CN" w:bidi="ar-SA"/>
        </w:rPr>
        <w:t>单位作为江油市人民政府的宣传部门，圆满完成了市委、市政府分配的各项工作任务。其中包括中国少儿诗词贺新春、全国登山步道联赛及创建全国文明城市筹办及宣传。还有对青莲诗歌小镇以及大康百合花基地的宣传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二、部门概况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宣传部机关内部机构设置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个股室，办公室、干部股、理论股、宣传股、新闻股、未成办；2个挂牌机构，市委外宣（市政府新闻）办、市文明办，5个下属事业单位，市文联、市社科联（参公）、市新闻宣传（传媒）中心、市网信办（网管中心）、创建办（志愿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仿宋_GB2312" w:hAnsi="仿宋_GB2312" w:eastAsia="仿宋_GB2312" w:cs="仿宋_GB2312"/>
          <w:sz w:val="32"/>
          <w:szCs w:val="32"/>
          <w:lang w:eastAsia="zh-CN"/>
        </w:rPr>
        <w:t xml:space="preserve"> </w:t>
      </w:r>
      <w:r>
        <w:rPr>
          <w:rFonts w:hint="eastAsia" w:ascii="黑体" w:hAnsi="黑体" w:eastAsia="黑体" w:cs="黑体"/>
          <w:i w:val="0"/>
          <w:iCs w:val="0"/>
          <w:color w:val="auto"/>
          <w:sz w:val="32"/>
          <w:szCs w:val="32"/>
        </w:rPr>
        <w:t>三、收支决算总体情况</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w:t>
      </w: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本年收入合计</w:t>
      </w:r>
      <w:r>
        <w:rPr>
          <w:rFonts w:hint="eastAsia" w:ascii="仿宋_GB2312" w:hAnsi="仿宋_GB2312" w:eastAsia="仿宋_GB2312" w:cs="仿宋_GB2312"/>
          <w:i w:val="0"/>
          <w:iCs w:val="0"/>
          <w:color w:val="auto"/>
          <w:sz w:val="32"/>
          <w:szCs w:val="32"/>
          <w:lang w:val="en-US" w:eastAsia="zh-CN"/>
        </w:rPr>
        <w:t>2882.96</w:t>
      </w:r>
      <w:r>
        <w:rPr>
          <w:rFonts w:hint="eastAsia" w:ascii="仿宋_GB2312" w:hAnsi="仿宋_GB2312" w:eastAsia="仿宋_GB2312" w:cs="仿宋_GB2312"/>
          <w:i w:val="0"/>
          <w:iCs w:val="0"/>
          <w:color w:val="auto"/>
          <w:sz w:val="32"/>
          <w:szCs w:val="32"/>
        </w:rPr>
        <w:t>万元，其中：财政拨款收入</w:t>
      </w:r>
      <w:r>
        <w:rPr>
          <w:rFonts w:hint="eastAsia" w:ascii="仿宋_GB2312" w:hAnsi="仿宋_GB2312" w:eastAsia="仿宋_GB2312" w:cs="仿宋_GB2312"/>
          <w:i w:val="0"/>
          <w:iCs w:val="0"/>
          <w:color w:val="auto"/>
          <w:sz w:val="32"/>
          <w:szCs w:val="32"/>
          <w:lang w:val="en-US" w:eastAsia="zh-CN"/>
        </w:rPr>
        <w:t>2882.45</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99.98</w:t>
      </w:r>
      <w:r>
        <w:rPr>
          <w:rFonts w:hint="eastAsia" w:ascii="仿宋_GB2312" w:hAnsi="仿宋_GB2312" w:eastAsia="仿宋_GB2312" w:cs="仿宋_GB2312"/>
          <w:i w:val="0"/>
          <w:iCs w:val="0"/>
          <w:color w:val="auto"/>
          <w:sz w:val="32"/>
          <w:szCs w:val="32"/>
        </w:rPr>
        <w:t>%；其他收入</w:t>
      </w:r>
      <w:r>
        <w:rPr>
          <w:rFonts w:hint="eastAsia" w:ascii="仿宋_GB2312" w:hAnsi="仿宋_GB2312" w:eastAsia="仿宋_GB2312" w:cs="仿宋_GB2312"/>
          <w:i w:val="0"/>
          <w:iCs w:val="0"/>
          <w:color w:val="auto"/>
          <w:sz w:val="32"/>
          <w:szCs w:val="32"/>
          <w:lang w:val="en-US" w:eastAsia="zh-CN"/>
        </w:rPr>
        <w:t>0.51</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0.02</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drawing>
          <wp:inline distT="0" distB="0" distL="114300" distR="114300">
            <wp:extent cx="2715260" cy="1889760"/>
            <wp:effectExtent l="0" t="0" r="8890" b="15240"/>
            <wp:docPr id="1" name="图片 1" descr="QQ截图2017092612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926122551"/>
                    <pic:cNvPicPr>
                      <a:picLocks noChangeAspect="1"/>
                    </pic:cNvPicPr>
                  </pic:nvPicPr>
                  <pic:blipFill>
                    <a:blip r:embed="rId6"/>
                    <a:stretch>
                      <a:fillRect/>
                    </a:stretch>
                  </pic:blipFill>
                  <pic:spPr>
                    <a:xfrm>
                      <a:off x="0" y="0"/>
                      <a:ext cx="2715260" cy="18897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w:t>
      </w: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本年支出合计</w:t>
      </w:r>
      <w:r>
        <w:rPr>
          <w:rFonts w:hint="eastAsia" w:ascii="仿宋_GB2312" w:hAnsi="仿宋_GB2312" w:eastAsia="仿宋_GB2312" w:cs="仿宋_GB2312"/>
          <w:i w:val="0"/>
          <w:iCs w:val="0"/>
          <w:color w:val="auto"/>
          <w:sz w:val="32"/>
          <w:szCs w:val="32"/>
          <w:lang w:val="en-US" w:eastAsia="zh-CN"/>
        </w:rPr>
        <w:t>2565.22</w:t>
      </w:r>
      <w:r>
        <w:rPr>
          <w:rFonts w:hint="eastAsia" w:ascii="仿宋_GB2312" w:hAnsi="仿宋_GB2312" w:eastAsia="仿宋_GB2312" w:cs="仿宋_GB2312"/>
          <w:i w:val="0"/>
          <w:iCs w:val="0"/>
          <w:color w:val="auto"/>
          <w:sz w:val="32"/>
          <w:szCs w:val="32"/>
        </w:rPr>
        <w:t>万元，其中：基本支出</w:t>
      </w:r>
      <w:r>
        <w:rPr>
          <w:rFonts w:hint="eastAsia" w:ascii="仿宋_GB2312" w:hAnsi="仿宋_GB2312" w:eastAsia="仿宋_GB2312" w:cs="仿宋_GB2312"/>
          <w:i w:val="0"/>
          <w:iCs w:val="0"/>
          <w:color w:val="auto"/>
          <w:sz w:val="32"/>
          <w:szCs w:val="32"/>
          <w:lang w:val="en-US" w:eastAsia="zh-CN"/>
        </w:rPr>
        <w:t>380.22</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14.82</w:t>
      </w:r>
      <w:r>
        <w:rPr>
          <w:rFonts w:hint="eastAsia" w:ascii="仿宋_GB2312" w:hAnsi="仿宋_GB2312" w:eastAsia="仿宋_GB2312" w:cs="仿宋_GB2312"/>
          <w:i w:val="0"/>
          <w:iCs w:val="0"/>
          <w:color w:val="auto"/>
          <w:sz w:val="32"/>
          <w:szCs w:val="32"/>
        </w:rPr>
        <w:t>%；项目支出</w:t>
      </w:r>
      <w:r>
        <w:rPr>
          <w:rFonts w:hint="eastAsia" w:ascii="仿宋_GB2312" w:hAnsi="仿宋_GB2312" w:eastAsia="仿宋_GB2312" w:cs="仿宋_GB2312"/>
          <w:i w:val="0"/>
          <w:iCs w:val="0"/>
          <w:color w:val="auto"/>
          <w:sz w:val="32"/>
          <w:szCs w:val="32"/>
          <w:lang w:val="en-US" w:eastAsia="zh-CN"/>
        </w:rPr>
        <w:t>2185</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85.18</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lang w:eastAsia="zh-CN"/>
        </w:rPr>
        <w:drawing>
          <wp:inline distT="0" distB="0" distL="114300" distR="114300">
            <wp:extent cx="2942590" cy="1981200"/>
            <wp:effectExtent l="0" t="0" r="10160" b="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7"/>
                    <a:stretch>
                      <a:fillRect/>
                    </a:stretch>
                  </pic:blipFill>
                  <pic:spPr>
                    <a:xfrm>
                      <a:off x="0" y="0"/>
                      <a:ext cx="2942590" cy="1981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四、财政拨款收支决算情况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2016年度财政拨款收</w:t>
      </w:r>
      <w:r>
        <w:rPr>
          <w:rFonts w:hint="eastAsia" w:ascii="仿宋_GB2312" w:hAnsi="仿宋_GB2312" w:eastAsia="仿宋_GB2312" w:cs="仿宋_GB2312"/>
          <w:i w:val="0"/>
          <w:iCs w:val="0"/>
          <w:color w:val="auto"/>
          <w:sz w:val="32"/>
          <w:szCs w:val="32"/>
          <w:lang w:eastAsia="zh-CN"/>
        </w:rPr>
        <w:t>入</w:t>
      </w:r>
      <w:r>
        <w:rPr>
          <w:rFonts w:hint="eastAsia" w:ascii="仿宋_GB2312" w:hAnsi="仿宋_GB2312" w:eastAsia="仿宋_GB2312" w:cs="仿宋_GB2312"/>
          <w:i w:val="0"/>
          <w:iCs w:val="0"/>
          <w:color w:val="auto"/>
          <w:sz w:val="32"/>
          <w:szCs w:val="32"/>
        </w:rPr>
        <w:t>决算</w:t>
      </w:r>
      <w:r>
        <w:rPr>
          <w:rFonts w:hint="eastAsia" w:ascii="仿宋_GB2312" w:hAnsi="仿宋_GB2312" w:eastAsia="仿宋_GB2312" w:cs="仿宋_GB2312"/>
          <w:i w:val="0"/>
          <w:iCs w:val="0"/>
          <w:color w:val="auto"/>
          <w:sz w:val="32"/>
          <w:szCs w:val="32"/>
          <w:lang w:eastAsia="zh-CN"/>
        </w:rPr>
        <w:t>总额</w:t>
      </w:r>
      <w:r>
        <w:rPr>
          <w:rFonts w:hint="eastAsia" w:ascii="仿宋_GB2312" w:hAnsi="仿宋_GB2312" w:eastAsia="仿宋_GB2312" w:cs="仿宋_GB2312"/>
          <w:i w:val="0"/>
          <w:iCs w:val="0"/>
          <w:color w:val="auto"/>
          <w:sz w:val="32"/>
          <w:szCs w:val="32"/>
          <w:lang w:val="en-US" w:eastAsia="zh-CN"/>
        </w:rPr>
        <w:t>2882.45</w:t>
      </w:r>
      <w:r>
        <w:rPr>
          <w:rFonts w:hint="eastAsia" w:ascii="仿宋_GB2312" w:hAnsi="仿宋_GB2312" w:eastAsia="仿宋_GB2312" w:cs="仿宋_GB2312"/>
          <w:i w:val="0"/>
          <w:iCs w:val="0"/>
          <w:color w:val="auto"/>
          <w:sz w:val="32"/>
          <w:szCs w:val="32"/>
        </w:rPr>
        <w:t>万元。与2015年相比，财政拨款收</w:t>
      </w:r>
      <w:r>
        <w:rPr>
          <w:rFonts w:hint="eastAsia" w:ascii="仿宋_GB2312" w:hAnsi="仿宋_GB2312" w:eastAsia="仿宋_GB2312" w:cs="仿宋_GB2312"/>
          <w:i w:val="0"/>
          <w:iCs w:val="0"/>
          <w:color w:val="auto"/>
          <w:sz w:val="32"/>
          <w:szCs w:val="32"/>
          <w:lang w:eastAsia="zh-CN"/>
        </w:rPr>
        <w:t>入</w:t>
      </w:r>
      <w:r>
        <w:rPr>
          <w:rFonts w:hint="eastAsia" w:ascii="仿宋_GB2312" w:hAnsi="仿宋_GB2312" w:eastAsia="仿宋_GB2312" w:cs="仿宋_GB2312"/>
          <w:i w:val="0"/>
          <w:iCs w:val="0"/>
          <w:color w:val="auto"/>
          <w:sz w:val="32"/>
          <w:szCs w:val="32"/>
        </w:rPr>
        <w:t>增加</w:t>
      </w:r>
      <w:r>
        <w:rPr>
          <w:rFonts w:hint="eastAsia" w:ascii="仿宋_GB2312" w:hAnsi="仿宋_GB2312" w:eastAsia="仿宋_GB2312" w:cs="仿宋_GB2312"/>
          <w:i w:val="0"/>
          <w:iCs w:val="0"/>
          <w:color w:val="auto"/>
          <w:sz w:val="32"/>
          <w:szCs w:val="32"/>
          <w:lang w:val="en-US" w:eastAsia="zh-CN"/>
        </w:rPr>
        <w:t>342.35</w:t>
      </w:r>
      <w:r>
        <w:rPr>
          <w:rFonts w:hint="eastAsia" w:ascii="仿宋_GB2312" w:hAnsi="仿宋_GB2312" w:eastAsia="仿宋_GB2312" w:cs="仿宋_GB2312"/>
          <w:i w:val="0"/>
          <w:iCs w:val="0"/>
          <w:color w:val="auto"/>
          <w:sz w:val="32"/>
          <w:szCs w:val="32"/>
        </w:rPr>
        <w:t>万元，增长</w:t>
      </w:r>
      <w:r>
        <w:rPr>
          <w:rFonts w:hint="eastAsia" w:ascii="仿宋_GB2312" w:hAnsi="仿宋_GB2312" w:eastAsia="仿宋_GB2312" w:cs="仿宋_GB2312"/>
          <w:i w:val="0"/>
          <w:iCs w:val="0"/>
          <w:color w:val="auto"/>
          <w:sz w:val="32"/>
          <w:szCs w:val="32"/>
          <w:lang w:val="en-US" w:eastAsia="zh-CN"/>
        </w:rPr>
        <w:t>13.48</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drawing>
          <wp:inline distT="0" distB="0" distL="114300" distR="114300">
            <wp:extent cx="2533015" cy="1907540"/>
            <wp:effectExtent l="0" t="0" r="635" b="16510"/>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8"/>
                    <a:stretch>
                      <a:fillRect/>
                    </a:stretch>
                  </pic:blipFill>
                  <pic:spPr>
                    <a:xfrm>
                      <a:off x="0" y="0"/>
                      <a:ext cx="2533015" cy="19075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2016年度财政拨款支</w:t>
      </w:r>
      <w:r>
        <w:rPr>
          <w:rFonts w:hint="eastAsia" w:ascii="仿宋_GB2312" w:hAnsi="仿宋_GB2312" w:eastAsia="仿宋_GB2312" w:cs="仿宋_GB2312"/>
          <w:i w:val="0"/>
          <w:iCs w:val="0"/>
          <w:color w:val="auto"/>
          <w:sz w:val="32"/>
          <w:szCs w:val="32"/>
          <w:lang w:eastAsia="zh-CN"/>
        </w:rPr>
        <w:t>出</w:t>
      </w:r>
      <w:r>
        <w:rPr>
          <w:rFonts w:hint="eastAsia" w:ascii="仿宋_GB2312" w:hAnsi="仿宋_GB2312" w:eastAsia="仿宋_GB2312" w:cs="仿宋_GB2312"/>
          <w:i w:val="0"/>
          <w:iCs w:val="0"/>
          <w:color w:val="auto"/>
          <w:sz w:val="32"/>
          <w:szCs w:val="32"/>
        </w:rPr>
        <w:t>决算</w:t>
      </w:r>
      <w:r>
        <w:rPr>
          <w:rFonts w:hint="eastAsia" w:ascii="仿宋_GB2312" w:hAnsi="仿宋_GB2312" w:eastAsia="仿宋_GB2312" w:cs="仿宋_GB2312"/>
          <w:i w:val="0"/>
          <w:iCs w:val="0"/>
          <w:color w:val="auto"/>
          <w:sz w:val="32"/>
          <w:szCs w:val="32"/>
          <w:lang w:eastAsia="zh-CN"/>
        </w:rPr>
        <w:t>总额</w:t>
      </w:r>
      <w:r>
        <w:rPr>
          <w:rFonts w:hint="eastAsia" w:ascii="仿宋_GB2312" w:hAnsi="仿宋_GB2312" w:eastAsia="仿宋_GB2312" w:cs="仿宋_GB2312"/>
          <w:i w:val="0"/>
          <w:iCs w:val="0"/>
          <w:color w:val="auto"/>
          <w:sz w:val="32"/>
          <w:szCs w:val="32"/>
          <w:lang w:val="en-US" w:eastAsia="zh-CN"/>
        </w:rPr>
        <w:t>2565.22</w:t>
      </w:r>
      <w:r>
        <w:rPr>
          <w:rFonts w:hint="eastAsia" w:ascii="仿宋_GB2312" w:hAnsi="仿宋_GB2312" w:eastAsia="仿宋_GB2312" w:cs="仿宋_GB2312"/>
          <w:i w:val="0"/>
          <w:iCs w:val="0"/>
          <w:color w:val="auto"/>
          <w:sz w:val="32"/>
          <w:szCs w:val="32"/>
        </w:rPr>
        <w:t>万元。与2015年相比，财政拨款</w:t>
      </w:r>
      <w:r>
        <w:rPr>
          <w:rFonts w:hint="eastAsia" w:ascii="仿宋_GB2312" w:hAnsi="仿宋_GB2312" w:eastAsia="仿宋_GB2312" w:cs="仿宋_GB2312"/>
          <w:i w:val="0"/>
          <w:iCs w:val="0"/>
          <w:color w:val="auto"/>
          <w:sz w:val="32"/>
          <w:szCs w:val="32"/>
          <w:lang w:eastAsia="zh-CN"/>
        </w:rPr>
        <w:t>支出</w:t>
      </w:r>
      <w:r>
        <w:rPr>
          <w:rFonts w:hint="eastAsia" w:ascii="仿宋_GB2312" w:hAnsi="仿宋_GB2312" w:eastAsia="仿宋_GB2312" w:cs="仿宋_GB2312"/>
          <w:i w:val="0"/>
          <w:iCs w:val="0"/>
          <w:color w:val="auto"/>
          <w:sz w:val="32"/>
          <w:szCs w:val="32"/>
        </w:rPr>
        <w:t>总计各增加</w:t>
      </w:r>
      <w:r>
        <w:rPr>
          <w:rFonts w:hint="eastAsia" w:ascii="仿宋_GB2312" w:hAnsi="仿宋_GB2312" w:eastAsia="仿宋_GB2312" w:cs="仿宋_GB2312"/>
          <w:i w:val="0"/>
          <w:iCs w:val="0"/>
          <w:color w:val="auto"/>
          <w:sz w:val="32"/>
          <w:szCs w:val="32"/>
          <w:lang w:val="en-US" w:eastAsia="zh-CN"/>
        </w:rPr>
        <w:t>436.02</w:t>
      </w:r>
      <w:r>
        <w:rPr>
          <w:rFonts w:hint="eastAsia" w:ascii="仿宋_GB2312" w:hAnsi="仿宋_GB2312" w:eastAsia="仿宋_GB2312" w:cs="仿宋_GB2312"/>
          <w:i w:val="0"/>
          <w:iCs w:val="0"/>
          <w:color w:val="auto"/>
          <w:sz w:val="32"/>
          <w:szCs w:val="32"/>
        </w:rPr>
        <w:t>万元，增长</w:t>
      </w:r>
      <w:r>
        <w:rPr>
          <w:rFonts w:hint="eastAsia" w:ascii="仿宋_GB2312" w:hAnsi="仿宋_GB2312" w:eastAsia="仿宋_GB2312" w:cs="仿宋_GB2312"/>
          <w:i w:val="0"/>
          <w:iCs w:val="0"/>
          <w:color w:val="auto"/>
          <w:sz w:val="32"/>
          <w:szCs w:val="32"/>
          <w:lang w:val="en-US" w:eastAsia="zh-CN"/>
        </w:rPr>
        <w:t>20.48%</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drawing>
          <wp:inline distT="0" distB="0" distL="114300" distR="114300">
            <wp:extent cx="2618740" cy="1714500"/>
            <wp:effectExtent l="0" t="0" r="10160" b="0"/>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9"/>
                    <a:stretch>
                      <a:fillRect/>
                    </a:stretch>
                  </pic:blipFill>
                  <pic:spPr>
                    <a:xfrm>
                      <a:off x="0" y="0"/>
                      <a:ext cx="2618740" cy="17145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五、一般公共预算财政拨款支出决算情况</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i w:val="0"/>
          <w:iCs w:val="0"/>
          <w:color w:val="auto"/>
          <w:sz w:val="32"/>
          <w:szCs w:val="32"/>
        </w:rPr>
      </w:pPr>
      <w:r>
        <w:rPr>
          <w:rFonts w:hint="eastAsia" w:ascii="楷体_GB2312" w:hAnsi="楷体_GB2312" w:eastAsia="楷体_GB2312" w:cs="楷体_GB2312"/>
          <w:b/>
          <w:bCs w:val="0"/>
          <w:i w:val="0"/>
          <w:iCs w:val="0"/>
          <w:color w:val="auto"/>
          <w:sz w:val="32"/>
          <w:szCs w:val="32"/>
        </w:rPr>
        <w:t>（一）一般公共预算财政拨款支出决算总体情况</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2016年度一般公共预算财政拨款支出</w:t>
      </w:r>
      <w:r>
        <w:rPr>
          <w:rFonts w:hint="eastAsia" w:ascii="仿宋_GB2312" w:hAnsi="仿宋_GB2312" w:eastAsia="仿宋_GB2312" w:cs="仿宋_GB2312"/>
          <w:i w:val="0"/>
          <w:iCs w:val="0"/>
          <w:color w:val="auto"/>
          <w:sz w:val="32"/>
          <w:szCs w:val="32"/>
          <w:lang w:val="en-US" w:eastAsia="zh-CN"/>
        </w:rPr>
        <w:t>1849.46</w:t>
      </w:r>
      <w:r>
        <w:rPr>
          <w:rFonts w:hint="eastAsia" w:ascii="仿宋_GB2312" w:hAnsi="仿宋_GB2312" w:eastAsia="仿宋_GB2312" w:cs="仿宋_GB2312"/>
          <w:i w:val="0"/>
          <w:iCs w:val="0"/>
          <w:color w:val="auto"/>
          <w:sz w:val="32"/>
          <w:szCs w:val="32"/>
        </w:rPr>
        <w:t>万元，占本年支出合计的</w:t>
      </w:r>
      <w:r>
        <w:rPr>
          <w:rFonts w:hint="eastAsia" w:ascii="仿宋_GB2312" w:hAnsi="仿宋_GB2312" w:eastAsia="仿宋_GB2312" w:cs="仿宋_GB2312"/>
          <w:i w:val="0"/>
          <w:iCs w:val="0"/>
          <w:color w:val="auto"/>
          <w:sz w:val="32"/>
          <w:szCs w:val="32"/>
          <w:lang w:val="en-US" w:eastAsia="zh-CN"/>
        </w:rPr>
        <w:t>72.10</w:t>
      </w:r>
      <w:r>
        <w:rPr>
          <w:rFonts w:hint="eastAsia" w:ascii="仿宋_GB2312" w:hAnsi="仿宋_GB2312" w:eastAsia="仿宋_GB2312" w:cs="仿宋_GB2312"/>
          <w:i w:val="0"/>
          <w:iCs w:val="0"/>
          <w:color w:val="auto"/>
          <w:sz w:val="32"/>
          <w:szCs w:val="32"/>
        </w:rPr>
        <w:t>%。与2015年相比，一般公共预算财政拨款增加</w:t>
      </w:r>
      <w:r>
        <w:rPr>
          <w:rFonts w:hint="eastAsia" w:ascii="仿宋_GB2312" w:hAnsi="仿宋_GB2312" w:eastAsia="仿宋_GB2312" w:cs="仿宋_GB2312"/>
          <w:i w:val="0"/>
          <w:iCs w:val="0"/>
          <w:color w:val="auto"/>
          <w:sz w:val="32"/>
          <w:szCs w:val="32"/>
          <w:lang w:val="en-US" w:eastAsia="zh-CN"/>
        </w:rPr>
        <w:t>348.37</w:t>
      </w:r>
      <w:r>
        <w:rPr>
          <w:rFonts w:hint="eastAsia" w:ascii="仿宋_GB2312" w:hAnsi="仿宋_GB2312" w:eastAsia="仿宋_GB2312" w:cs="仿宋_GB2312"/>
          <w:i w:val="0"/>
          <w:iCs w:val="0"/>
          <w:color w:val="auto"/>
          <w:sz w:val="32"/>
          <w:szCs w:val="32"/>
        </w:rPr>
        <w:t>万元，增长</w:t>
      </w:r>
      <w:r>
        <w:rPr>
          <w:rFonts w:hint="eastAsia" w:ascii="仿宋_GB2312" w:hAnsi="仿宋_GB2312" w:eastAsia="仿宋_GB2312" w:cs="仿宋_GB2312"/>
          <w:i w:val="0"/>
          <w:iCs w:val="0"/>
          <w:color w:val="auto"/>
          <w:sz w:val="32"/>
          <w:szCs w:val="32"/>
          <w:lang w:val="en-US" w:eastAsia="zh-CN"/>
        </w:rPr>
        <w:t>23.21</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drawing>
          <wp:inline distT="0" distB="0" distL="114300" distR="114300">
            <wp:extent cx="2533015" cy="1674495"/>
            <wp:effectExtent l="0" t="0" r="635" b="1905"/>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10"/>
                    <a:stretch>
                      <a:fillRect/>
                    </a:stretch>
                  </pic:blipFill>
                  <pic:spPr>
                    <a:xfrm>
                      <a:off x="0" y="0"/>
                      <a:ext cx="2533015" cy="1674495"/>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i w:val="0"/>
          <w:iCs w:val="0"/>
          <w:color w:val="auto"/>
          <w:sz w:val="32"/>
          <w:szCs w:val="32"/>
        </w:rPr>
      </w:pPr>
      <w:r>
        <w:rPr>
          <w:rFonts w:hint="eastAsia" w:ascii="楷体_GB2312" w:hAnsi="楷体_GB2312" w:eastAsia="楷体_GB2312" w:cs="楷体_GB2312"/>
          <w:b/>
          <w:bCs w:val="0"/>
          <w:i w:val="0"/>
          <w:iCs w:val="0"/>
          <w:color w:val="auto"/>
          <w:sz w:val="32"/>
          <w:szCs w:val="32"/>
        </w:rPr>
        <w:t>（二）一般公共预算财政拨款支出决算结构情况</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2016年一般公共预算财政拨款支出</w:t>
      </w:r>
      <w:r>
        <w:rPr>
          <w:rFonts w:hint="eastAsia" w:ascii="仿宋_GB2312" w:hAnsi="仿宋_GB2312" w:eastAsia="仿宋_GB2312" w:cs="仿宋_GB2312"/>
          <w:i w:val="0"/>
          <w:iCs w:val="0"/>
          <w:color w:val="auto"/>
          <w:sz w:val="32"/>
          <w:szCs w:val="32"/>
          <w:lang w:val="en-US" w:eastAsia="zh-CN"/>
        </w:rPr>
        <w:t>1849.46</w:t>
      </w:r>
      <w:r>
        <w:rPr>
          <w:rFonts w:hint="eastAsia" w:ascii="仿宋_GB2312" w:hAnsi="仿宋_GB2312" w:eastAsia="仿宋_GB2312" w:cs="仿宋_GB2312"/>
          <w:i w:val="0"/>
          <w:iCs w:val="0"/>
          <w:color w:val="auto"/>
          <w:sz w:val="32"/>
          <w:szCs w:val="32"/>
        </w:rPr>
        <w:t>万元，主要用于以下方面:一般公共服务支出</w:t>
      </w:r>
      <w:r>
        <w:rPr>
          <w:rFonts w:hint="eastAsia" w:ascii="仿宋_GB2312" w:hAnsi="仿宋_GB2312" w:eastAsia="仿宋_GB2312" w:cs="仿宋_GB2312"/>
          <w:i w:val="0"/>
          <w:iCs w:val="0"/>
          <w:color w:val="auto"/>
          <w:sz w:val="32"/>
          <w:szCs w:val="32"/>
          <w:lang w:val="en-US" w:eastAsia="zh-CN"/>
        </w:rPr>
        <w:t>1471.94</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79.59</w:t>
      </w:r>
      <w:r>
        <w:rPr>
          <w:rFonts w:hint="eastAsia" w:ascii="仿宋_GB2312" w:hAnsi="仿宋_GB2312" w:eastAsia="仿宋_GB2312" w:cs="仿宋_GB2312"/>
          <w:i w:val="0"/>
          <w:iCs w:val="0"/>
          <w:color w:val="auto"/>
          <w:sz w:val="32"/>
          <w:szCs w:val="32"/>
        </w:rPr>
        <w:t>%；教育支出</w:t>
      </w:r>
      <w:r>
        <w:rPr>
          <w:rFonts w:hint="eastAsia" w:ascii="仿宋_GB2312" w:hAnsi="仿宋_GB2312" w:eastAsia="仿宋_GB2312" w:cs="仿宋_GB2312"/>
          <w:i w:val="0"/>
          <w:iCs w:val="0"/>
          <w:color w:val="auto"/>
          <w:sz w:val="32"/>
          <w:szCs w:val="32"/>
          <w:lang w:val="en-US" w:eastAsia="zh-CN"/>
        </w:rPr>
        <w:t>2.66</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0.14</w:t>
      </w:r>
      <w:r>
        <w:rPr>
          <w:rFonts w:hint="eastAsia" w:ascii="仿宋_GB2312" w:hAnsi="仿宋_GB2312" w:eastAsia="仿宋_GB2312" w:cs="仿宋_GB2312"/>
          <w:i w:val="0"/>
          <w:iCs w:val="0"/>
          <w:color w:val="auto"/>
          <w:sz w:val="32"/>
          <w:szCs w:val="32"/>
        </w:rPr>
        <w:t>%；</w:t>
      </w:r>
      <w:r>
        <w:rPr>
          <w:rFonts w:hint="eastAsia" w:ascii="仿宋_GB2312" w:hAnsi="仿宋_GB2312" w:eastAsia="仿宋_GB2312" w:cs="仿宋_GB2312"/>
          <w:i w:val="0"/>
          <w:iCs w:val="0"/>
          <w:color w:val="auto"/>
          <w:sz w:val="32"/>
          <w:szCs w:val="32"/>
          <w:lang w:eastAsia="zh-CN"/>
        </w:rPr>
        <w:t>文化体育与传媒支出</w:t>
      </w:r>
      <w:r>
        <w:rPr>
          <w:rFonts w:hint="eastAsia" w:ascii="仿宋_GB2312" w:hAnsi="仿宋_GB2312" w:eastAsia="仿宋_GB2312" w:cs="仿宋_GB2312"/>
          <w:i w:val="0"/>
          <w:iCs w:val="0"/>
          <w:color w:val="auto"/>
          <w:sz w:val="32"/>
          <w:szCs w:val="32"/>
          <w:lang w:val="en-US" w:eastAsia="zh-CN"/>
        </w:rPr>
        <w:t>80.96万元，占4.38%；</w:t>
      </w:r>
      <w:r>
        <w:rPr>
          <w:rFonts w:hint="eastAsia" w:ascii="仿宋_GB2312" w:hAnsi="仿宋_GB2312" w:eastAsia="仿宋_GB2312" w:cs="仿宋_GB2312"/>
          <w:i w:val="0"/>
          <w:iCs w:val="0"/>
          <w:color w:val="auto"/>
          <w:sz w:val="32"/>
          <w:szCs w:val="32"/>
        </w:rPr>
        <w:t>社会保障和就业支出</w:t>
      </w:r>
      <w:r>
        <w:rPr>
          <w:rFonts w:hint="eastAsia" w:ascii="仿宋_GB2312" w:hAnsi="仿宋_GB2312" w:eastAsia="仿宋_GB2312" w:cs="仿宋_GB2312"/>
          <w:i w:val="0"/>
          <w:iCs w:val="0"/>
          <w:color w:val="auto"/>
          <w:sz w:val="32"/>
          <w:szCs w:val="32"/>
          <w:lang w:val="en-US" w:eastAsia="zh-CN"/>
        </w:rPr>
        <w:t>26.17</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1.42</w:t>
      </w:r>
      <w:r>
        <w:rPr>
          <w:rFonts w:hint="eastAsia" w:ascii="仿宋_GB2312" w:hAnsi="仿宋_GB2312" w:eastAsia="仿宋_GB2312" w:cs="仿宋_GB2312"/>
          <w:i w:val="0"/>
          <w:iCs w:val="0"/>
          <w:color w:val="auto"/>
          <w:sz w:val="32"/>
          <w:szCs w:val="32"/>
        </w:rPr>
        <w:t>%；医疗卫生支出</w:t>
      </w:r>
      <w:r>
        <w:rPr>
          <w:rFonts w:hint="eastAsia" w:ascii="仿宋_GB2312" w:hAnsi="仿宋_GB2312" w:eastAsia="仿宋_GB2312" w:cs="仿宋_GB2312"/>
          <w:i w:val="0"/>
          <w:iCs w:val="0"/>
          <w:color w:val="auto"/>
          <w:sz w:val="32"/>
          <w:szCs w:val="32"/>
          <w:lang w:val="en-US" w:eastAsia="zh-CN"/>
        </w:rPr>
        <w:t>9.87</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0.53</w:t>
      </w:r>
      <w:r>
        <w:rPr>
          <w:rFonts w:hint="eastAsia" w:ascii="仿宋_GB2312" w:hAnsi="仿宋_GB2312" w:eastAsia="仿宋_GB2312" w:cs="仿宋_GB2312"/>
          <w:i w:val="0"/>
          <w:iCs w:val="0"/>
          <w:color w:val="auto"/>
          <w:sz w:val="32"/>
          <w:szCs w:val="32"/>
        </w:rPr>
        <w:t>%；</w:t>
      </w:r>
      <w:r>
        <w:rPr>
          <w:rFonts w:hint="eastAsia" w:ascii="仿宋_GB2312" w:hAnsi="仿宋_GB2312" w:eastAsia="仿宋_GB2312" w:cs="仿宋_GB2312"/>
          <w:i w:val="0"/>
          <w:iCs w:val="0"/>
          <w:color w:val="auto"/>
          <w:sz w:val="32"/>
          <w:szCs w:val="32"/>
          <w:lang w:eastAsia="zh-CN"/>
        </w:rPr>
        <w:t>城乡社区支出</w:t>
      </w:r>
      <w:r>
        <w:rPr>
          <w:rFonts w:hint="eastAsia" w:ascii="仿宋_GB2312" w:hAnsi="仿宋_GB2312" w:eastAsia="仿宋_GB2312" w:cs="仿宋_GB2312"/>
          <w:i w:val="0"/>
          <w:iCs w:val="0"/>
          <w:color w:val="auto"/>
          <w:sz w:val="32"/>
          <w:szCs w:val="32"/>
          <w:lang w:val="en-US" w:eastAsia="zh-CN"/>
        </w:rPr>
        <w:t>250万元，占13.52%；</w:t>
      </w:r>
      <w:r>
        <w:rPr>
          <w:rFonts w:hint="eastAsia" w:ascii="仿宋_GB2312" w:hAnsi="仿宋_GB2312" w:eastAsia="仿宋_GB2312" w:cs="仿宋_GB2312"/>
          <w:i w:val="0"/>
          <w:iCs w:val="0"/>
          <w:color w:val="auto"/>
          <w:sz w:val="32"/>
          <w:szCs w:val="32"/>
        </w:rPr>
        <w:t>住房保障支出</w:t>
      </w:r>
      <w:r>
        <w:rPr>
          <w:rFonts w:hint="eastAsia" w:ascii="仿宋_GB2312" w:hAnsi="仿宋_GB2312" w:eastAsia="仿宋_GB2312" w:cs="仿宋_GB2312"/>
          <w:i w:val="0"/>
          <w:iCs w:val="0"/>
          <w:color w:val="auto"/>
          <w:sz w:val="32"/>
          <w:szCs w:val="32"/>
          <w:lang w:val="en-US" w:eastAsia="zh-CN"/>
        </w:rPr>
        <w:t>7.86</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0.42</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drawing>
          <wp:inline distT="0" distB="0" distL="114300" distR="114300">
            <wp:extent cx="2609850" cy="1936115"/>
            <wp:effectExtent l="0" t="0" r="0" b="6985"/>
            <wp:docPr id="8" name="图片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
                    <pic:cNvPicPr>
                      <a:picLocks noChangeAspect="1"/>
                    </pic:cNvPicPr>
                  </pic:nvPicPr>
                  <pic:blipFill>
                    <a:blip r:embed="rId11"/>
                    <a:stretch>
                      <a:fillRect/>
                    </a:stretch>
                  </pic:blipFill>
                  <pic:spPr>
                    <a:xfrm>
                      <a:off x="0" y="0"/>
                      <a:ext cx="2609850" cy="1936115"/>
                    </a:xfrm>
                    <a:prstGeom prst="rect">
                      <a:avLst/>
                    </a:prstGeom>
                  </pic:spPr>
                </pic:pic>
              </a:graphicData>
            </a:graphic>
          </wp:inline>
        </w:drawing>
      </w:r>
    </w:p>
    <w:p>
      <w:pPr>
        <w:pStyle w:val="3"/>
        <w:keepNext w:val="0"/>
        <w:keepLines w:val="0"/>
        <w:pageBreakBefore w:val="0"/>
        <w:widowControl w:val="0"/>
        <w:kinsoku/>
        <w:wordWrap/>
        <w:overflowPunct/>
        <w:topLinePunct w:val="0"/>
        <w:bidi w:val="0"/>
        <w:adjustRightInd w:val="0"/>
        <w:snapToGrid w:val="0"/>
        <w:spacing w:after="0"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i w:val="0"/>
          <w:iCs w:val="0"/>
          <w:color w:val="auto"/>
          <w:sz w:val="32"/>
          <w:szCs w:val="32"/>
        </w:rPr>
      </w:pPr>
      <w:r>
        <w:rPr>
          <w:rFonts w:hint="eastAsia" w:ascii="楷体_GB2312" w:hAnsi="楷体_GB2312" w:eastAsia="楷体_GB2312" w:cs="楷体_GB2312"/>
          <w:b/>
          <w:bCs w:val="0"/>
          <w:i w:val="0"/>
          <w:iCs w:val="0"/>
          <w:color w:val="auto"/>
          <w:sz w:val="32"/>
          <w:szCs w:val="32"/>
        </w:rPr>
        <w:t>（三）一般公共预算财政拨款支出决算具体情况</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rPr>
      </w:pPr>
      <w:r>
        <w:rPr>
          <w:rStyle w:val="6"/>
          <w:rFonts w:hint="eastAsia" w:ascii="仿宋_GB2312" w:hAnsi="仿宋_GB2312" w:eastAsia="仿宋_GB2312" w:cs="仿宋_GB2312"/>
          <w:i w:val="0"/>
          <w:iCs w:val="0"/>
          <w:color w:val="auto"/>
          <w:sz w:val="32"/>
          <w:szCs w:val="32"/>
        </w:rPr>
        <w:t>1.一般公共服务</w:t>
      </w:r>
      <w:r>
        <w:rPr>
          <w:rStyle w:val="6"/>
          <w:rFonts w:hint="eastAsia" w:ascii="仿宋_GB2312" w:hAnsi="仿宋_GB2312" w:eastAsia="仿宋_GB2312" w:cs="仿宋_GB2312"/>
          <w:i w:val="0"/>
          <w:iCs w:val="0"/>
          <w:color w:val="auto"/>
          <w:sz w:val="32"/>
          <w:szCs w:val="32"/>
          <w:lang w:eastAsia="zh-CN"/>
        </w:rPr>
        <w:t>宣传事务支出</w:t>
      </w:r>
      <w:r>
        <w:rPr>
          <w:rStyle w:val="6"/>
          <w:rFonts w:hint="eastAsia" w:ascii="仿宋_GB2312" w:hAnsi="仿宋_GB2312" w:eastAsia="仿宋_GB2312" w:cs="仿宋_GB2312"/>
          <w:i w:val="0"/>
          <w:iCs w:val="0"/>
          <w:color w:val="auto"/>
          <w:sz w:val="32"/>
          <w:szCs w:val="32"/>
        </w:rPr>
        <w:t>:</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1471.94</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rPr>
      </w:pPr>
      <w:r>
        <w:rPr>
          <w:rStyle w:val="6"/>
          <w:rFonts w:hint="eastAsia" w:ascii="仿宋_GB2312" w:hAnsi="仿宋_GB2312" w:eastAsia="仿宋_GB2312" w:cs="仿宋_GB2312"/>
          <w:i w:val="0"/>
          <w:iCs w:val="0"/>
          <w:color w:val="auto"/>
          <w:sz w:val="32"/>
          <w:szCs w:val="32"/>
        </w:rPr>
        <w:t>2.教育</w:t>
      </w:r>
      <w:r>
        <w:rPr>
          <w:rStyle w:val="6"/>
          <w:rFonts w:hint="eastAsia" w:ascii="仿宋_GB2312" w:hAnsi="仿宋_GB2312" w:eastAsia="仿宋_GB2312" w:cs="仿宋_GB2312"/>
          <w:i w:val="0"/>
          <w:iCs w:val="0"/>
          <w:color w:val="auto"/>
          <w:sz w:val="32"/>
          <w:szCs w:val="32"/>
          <w:lang w:eastAsia="zh-CN"/>
        </w:rPr>
        <w:t>支出</w:t>
      </w:r>
      <w:r>
        <w:rPr>
          <w:rStyle w:val="6"/>
          <w:rFonts w:hint="eastAsia" w:ascii="仿宋_GB2312" w:hAnsi="仿宋_GB2312" w:eastAsia="仿宋_GB2312" w:cs="仿宋_GB2312"/>
          <w:i w:val="0"/>
          <w:iCs w:val="0"/>
          <w:color w:val="auto"/>
          <w:sz w:val="32"/>
          <w:szCs w:val="32"/>
        </w:rPr>
        <w:t>（类）</w:t>
      </w:r>
      <w:r>
        <w:rPr>
          <w:rStyle w:val="6"/>
          <w:rFonts w:hint="eastAsia" w:ascii="仿宋_GB2312" w:hAnsi="仿宋_GB2312" w:eastAsia="仿宋_GB2312" w:cs="仿宋_GB2312"/>
          <w:i w:val="0"/>
          <w:iCs w:val="0"/>
          <w:color w:val="auto"/>
          <w:sz w:val="32"/>
          <w:szCs w:val="32"/>
          <w:lang w:eastAsia="zh-CN"/>
        </w:rPr>
        <w:t>进修及培训</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培训支出</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2.66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lang w:eastAsia="zh-CN"/>
        </w:rPr>
      </w:pPr>
      <w:r>
        <w:rPr>
          <w:rStyle w:val="6"/>
          <w:rFonts w:hint="eastAsia" w:ascii="仿宋_GB2312" w:hAnsi="仿宋_GB2312" w:eastAsia="仿宋_GB2312" w:cs="仿宋_GB2312"/>
          <w:i w:val="0"/>
          <w:iCs w:val="0"/>
          <w:color w:val="auto"/>
          <w:sz w:val="32"/>
          <w:szCs w:val="32"/>
          <w:lang w:val="en-US" w:eastAsia="zh-CN"/>
        </w:rPr>
        <w:t>3</w:t>
      </w:r>
      <w:r>
        <w:rPr>
          <w:rStyle w:val="6"/>
          <w:rFonts w:hint="eastAsia" w:ascii="仿宋_GB2312" w:hAnsi="仿宋_GB2312" w:eastAsia="仿宋_GB2312" w:cs="仿宋_GB2312"/>
          <w:i w:val="0"/>
          <w:iCs w:val="0"/>
          <w:color w:val="auto"/>
          <w:sz w:val="32"/>
          <w:szCs w:val="32"/>
        </w:rPr>
        <w:t>.文化体育与传媒（类）</w:t>
      </w:r>
      <w:r>
        <w:rPr>
          <w:rStyle w:val="6"/>
          <w:rFonts w:hint="eastAsia" w:ascii="仿宋_GB2312" w:hAnsi="仿宋_GB2312" w:eastAsia="仿宋_GB2312" w:cs="仿宋_GB2312"/>
          <w:i w:val="0"/>
          <w:iCs w:val="0"/>
          <w:color w:val="auto"/>
          <w:sz w:val="32"/>
          <w:szCs w:val="32"/>
          <w:lang w:eastAsia="zh-CN"/>
        </w:rPr>
        <w:t>文化</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文化活动</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80.96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lang w:eastAsia="zh-CN"/>
        </w:rPr>
      </w:pPr>
      <w:r>
        <w:rPr>
          <w:rStyle w:val="6"/>
          <w:rFonts w:hint="eastAsia" w:ascii="仿宋_GB2312" w:hAnsi="仿宋_GB2312" w:eastAsia="仿宋_GB2312" w:cs="仿宋_GB2312"/>
          <w:i w:val="0"/>
          <w:iCs w:val="0"/>
          <w:color w:val="auto"/>
          <w:sz w:val="32"/>
          <w:szCs w:val="32"/>
          <w:lang w:val="en-US" w:eastAsia="zh-CN"/>
        </w:rPr>
        <w:t>4</w:t>
      </w:r>
      <w:r>
        <w:rPr>
          <w:rStyle w:val="6"/>
          <w:rFonts w:hint="eastAsia" w:ascii="仿宋_GB2312" w:hAnsi="仿宋_GB2312" w:eastAsia="仿宋_GB2312" w:cs="仿宋_GB2312"/>
          <w:i w:val="0"/>
          <w:iCs w:val="0"/>
          <w:color w:val="auto"/>
          <w:sz w:val="32"/>
          <w:szCs w:val="32"/>
        </w:rPr>
        <w:t>.社会保障和就业（类）</w:t>
      </w:r>
      <w:r>
        <w:rPr>
          <w:rStyle w:val="6"/>
          <w:rFonts w:hint="eastAsia" w:ascii="仿宋_GB2312" w:hAnsi="仿宋_GB2312" w:eastAsia="仿宋_GB2312" w:cs="仿宋_GB2312"/>
          <w:i w:val="0"/>
          <w:iCs w:val="0"/>
          <w:color w:val="auto"/>
          <w:sz w:val="32"/>
          <w:szCs w:val="32"/>
          <w:lang w:eastAsia="zh-CN"/>
        </w:rPr>
        <w:t>行政事业单位离退休</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机关事业单位基本养老保险缴费支出</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26.17万</w:t>
      </w:r>
      <w:r>
        <w:rPr>
          <w:rFonts w:hint="eastAsia" w:ascii="仿宋_GB2312" w:hAnsi="仿宋_GB2312" w:eastAsia="仿宋_GB2312" w:cs="仿宋_GB2312"/>
          <w:i w:val="0"/>
          <w:iCs w:val="0"/>
          <w:color w:val="auto"/>
          <w:sz w:val="32"/>
          <w:szCs w:val="32"/>
        </w:rPr>
        <w:t>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lang w:eastAsia="zh-CN"/>
        </w:rPr>
      </w:pPr>
      <w:r>
        <w:rPr>
          <w:rStyle w:val="6"/>
          <w:rFonts w:hint="eastAsia" w:ascii="仿宋_GB2312" w:hAnsi="仿宋_GB2312" w:eastAsia="仿宋_GB2312" w:cs="仿宋_GB2312"/>
          <w:i w:val="0"/>
          <w:iCs w:val="0"/>
          <w:color w:val="auto"/>
          <w:sz w:val="32"/>
          <w:szCs w:val="32"/>
          <w:lang w:val="en-US" w:eastAsia="zh-CN"/>
        </w:rPr>
        <w:t>5</w:t>
      </w:r>
      <w:r>
        <w:rPr>
          <w:rStyle w:val="6"/>
          <w:rFonts w:hint="eastAsia" w:ascii="仿宋_GB2312" w:hAnsi="仿宋_GB2312" w:eastAsia="仿宋_GB2312" w:cs="仿宋_GB2312"/>
          <w:i w:val="0"/>
          <w:iCs w:val="0"/>
          <w:color w:val="auto"/>
          <w:sz w:val="32"/>
          <w:szCs w:val="32"/>
        </w:rPr>
        <w:t>.医疗卫生与计划生育（类）</w:t>
      </w:r>
      <w:r>
        <w:rPr>
          <w:rStyle w:val="6"/>
          <w:rFonts w:hint="eastAsia" w:ascii="仿宋_GB2312" w:hAnsi="仿宋_GB2312" w:eastAsia="仿宋_GB2312" w:cs="仿宋_GB2312"/>
          <w:i w:val="0"/>
          <w:iCs w:val="0"/>
          <w:color w:val="auto"/>
          <w:sz w:val="32"/>
          <w:szCs w:val="32"/>
          <w:lang w:eastAsia="zh-CN"/>
        </w:rPr>
        <w:t>医疗保险</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行政、事业单位医疗</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9.87</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rPr>
      </w:pPr>
      <w:r>
        <w:rPr>
          <w:rStyle w:val="6"/>
          <w:rFonts w:hint="eastAsia" w:ascii="仿宋_GB2312" w:hAnsi="仿宋_GB2312" w:eastAsia="仿宋_GB2312" w:cs="仿宋_GB2312"/>
          <w:i w:val="0"/>
          <w:iCs w:val="0"/>
          <w:color w:val="auto"/>
          <w:sz w:val="32"/>
          <w:szCs w:val="32"/>
          <w:lang w:val="en-US" w:eastAsia="zh-CN"/>
        </w:rPr>
        <w:t>6</w:t>
      </w:r>
      <w:r>
        <w:rPr>
          <w:rStyle w:val="6"/>
          <w:rFonts w:hint="eastAsia" w:ascii="仿宋_GB2312" w:hAnsi="仿宋_GB2312" w:eastAsia="仿宋_GB2312" w:cs="仿宋_GB2312"/>
          <w:i w:val="0"/>
          <w:iCs w:val="0"/>
          <w:color w:val="auto"/>
          <w:sz w:val="32"/>
          <w:szCs w:val="32"/>
        </w:rPr>
        <w:t>.</w:t>
      </w:r>
      <w:r>
        <w:rPr>
          <w:rStyle w:val="6"/>
          <w:rFonts w:hint="eastAsia" w:ascii="仿宋_GB2312" w:hAnsi="仿宋_GB2312" w:eastAsia="仿宋_GB2312" w:cs="仿宋_GB2312"/>
          <w:i w:val="0"/>
          <w:iCs w:val="0"/>
          <w:color w:val="auto"/>
          <w:sz w:val="32"/>
          <w:szCs w:val="32"/>
          <w:lang w:eastAsia="zh-CN"/>
        </w:rPr>
        <w:t>城乡社区支出</w:t>
      </w:r>
      <w:r>
        <w:rPr>
          <w:rStyle w:val="6"/>
          <w:rFonts w:hint="eastAsia" w:ascii="仿宋_GB2312" w:hAnsi="仿宋_GB2312" w:eastAsia="仿宋_GB2312" w:cs="仿宋_GB2312"/>
          <w:i w:val="0"/>
          <w:iCs w:val="0"/>
          <w:color w:val="auto"/>
          <w:sz w:val="32"/>
          <w:szCs w:val="32"/>
        </w:rPr>
        <w:t>（类）</w:t>
      </w:r>
      <w:r>
        <w:rPr>
          <w:rStyle w:val="6"/>
          <w:rFonts w:hint="eastAsia" w:ascii="仿宋_GB2312" w:hAnsi="仿宋_GB2312" w:eastAsia="仿宋_GB2312" w:cs="仿宋_GB2312"/>
          <w:i w:val="0"/>
          <w:iCs w:val="0"/>
          <w:color w:val="auto"/>
          <w:sz w:val="32"/>
          <w:szCs w:val="32"/>
          <w:lang w:eastAsia="zh-CN"/>
        </w:rPr>
        <w:t>城乡社区环境卫生</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城乡社区环境卫生</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250</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olor w:val="auto"/>
          <w:sz w:val="32"/>
          <w:szCs w:val="32"/>
        </w:rPr>
      </w:pPr>
      <w:r>
        <w:rPr>
          <w:rStyle w:val="6"/>
          <w:rFonts w:hint="eastAsia" w:ascii="仿宋_GB2312" w:hAnsi="仿宋_GB2312" w:eastAsia="仿宋_GB2312" w:cs="仿宋_GB2312"/>
          <w:i w:val="0"/>
          <w:iCs w:val="0"/>
          <w:color w:val="auto"/>
          <w:sz w:val="32"/>
          <w:szCs w:val="32"/>
          <w:lang w:val="en-US" w:eastAsia="zh-CN"/>
        </w:rPr>
        <w:t>7</w:t>
      </w:r>
      <w:r>
        <w:rPr>
          <w:rStyle w:val="6"/>
          <w:rFonts w:hint="eastAsia" w:ascii="仿宋_GB2312" w:hAnsi="仿宋_GB2312" w:eastAsia="仿宋_GB2312" w:cs="仿宋_GB2312"/>
          <w:i w:val="0"/>
          <w:iCs w:val="0"/>
          <w:color w:val="auto"/>
          <w:sz w:val="32"/>
          <w:szCs w:val="32"/>
        </w:rPr>
        <w:t>.</w:t>
      </w:r>
      <w:r>
        <w:rPr>
          <w:rStyle w:val="6"/>
          <w:rFonts w:hint="eastAsia" w:ascii="仿宋_GB2312" w:hAnsi="仿宋_GB2312" w:eastAsia="仿宋_GB2312" w:cs="仿宋_GB2312"/>
          <w:i w:val="0"/>
          <w:iCs w:val="0"/>
          <w:color w:val="auto"/>
          <w:sz w:val="32"/>
          <w:szCs w:val="32"/>
          <w:lang w:eastAsia="zh-CN"/>
        </w:rPr>
        <w:t>住房保障支出</w:t>
      </w:r>
      <w:r>
        <w:rPr>
          <w:rStyle w:val="6"/>
          <w:rFonts w:hint="eastAsia" w:ascii="仿宋_GB2312" w:hAnsi="仿宋_GB2312" w:eastAsia="仿宋_GB2312" w:cs="仿宋_GB2312"/>
          <w:i w:val="0"/>
          <w:iCs w:val="0"/>
          <w:color w:val="auto"/>
          <w:sz w:val="32"/>
          <w:szCs w:val="32"/>
        </w:rPr>
        <w:t>（类）</w:t>
      </w:r>
      <w:r>
        <w:rPr>
          <w:rStyle w:val="6"/>
          <w:rFonts w:hint="eastAsia" w:ascii="仿宋_GB2312" w:hAnsi="仿宋_GB2312" w:eastAsia="仿宋_GB2312" w:cs="仿宋_GB2312"/>
          <w:i w:val="0"/>
          <w:iCs w:val="0"/>
          <w:color w:val="auto"/>
          <w:sz w:val="32"/>
          <w:szCs w:val="32"/>
          <w:lang w:eastAsia="zh-CN"/>
        </w:rPr>
        <w:t>住房改革支出</w:t>
      </w:r>
      <w:r>
        <w:rPr>
          <w:rStyle w:val="6"/>
          <w:rFonts w:hint="eastAsia" w:ascii="仿宋_GB2312" w:hAnsi="仿宋_GB2312" w:eastAsia="仿宋_GB2312" w:cs="仿宋_GB2312"/>
          <w:i w:val="0"/>
          <w:iCs w:val="0"/>
          <w:color w:val="auto"/>
          <w:sz w:val="32"/>
          <w:szCs w:val="32"/>
        </w:rPr>
        <w:t>（款）</w:t>
      </w:r>
      <w:r>
        <w:rPr>
          <w:rStyle w:val="6"/>
          <w:rFonts w:hint="eastAsia" w:ascii="仿宋_GB2312" w:hAnsi="仿宋_GB2312" w:eastAsia="仿宋_GB2312" w:cs="仿宋_GB2312"/>
          <w:i w:val="0"/>
          <w:iCs w:val="0"/>
          <w:color w:val="auto"/>
          <w:sz w:val="32"/>
          <w:szCs w:val="32"/>
          <w:lang w:eastAsia="zh-CN"/>
        </w:rPr>
        <w:t>住房公积金</w:t>
      </w:r>
      <w:r>
        <w:rPr>
          <w:rStyle w:val="6"/>
          <w:rFonts w:hint="eastAsia" w:ascii="仿宋_GB2312" w:hAnsi="仿宋_GB2312" w:eastAsia="仿宋_GB2312" w:cs="仿宋_GB2312"/>
          <w:i w:val="0"/>
          <w:iCs w:val="0"/>
          <w:color w:val="auto"/>
          <w:sz w:val="32"/>
          <w:szCs w:val="32"/>
        </w:rPr>
        <w:t>（项）:</w:t>
      </w:r>
      <w:r>
        <w:rPr>
          <w:rFonts w:hint="eastAsia" w:ascii="仿宋_GB2312" w:hAnsi="仿宋_GB2312" w:eastAsia="仿宋_GB2312" w:cs="仿宋_GB2312"/>
          <w:i w:val="0"/>
          <w:iCs w:val="0"/>
          <w:color w:val="auto"/>
          <w:sz w:val="32"/>
          <w:szCs w:val="32"/>
        </w:rPr>
        <w:t>2016年决算数为</w:t>
      </w:r>
      <w:r>
        <w:rPr>
          <w:rFonts w:hint="eastAsia" w:ascii="仿宋_GB2312" w:hAnsi="仿宋_GB2312" w:eastAsia="仿宋_GB2312" w:cs="仿宋_GB2312"/>
          <w:i w:val="0"/>
          <w:iCs w:val="0"/>
          <w:color w:val="auto"/>
          <w:sz w:val="32"/>
          <w:szCs w:val="32"/>
          <w:lang w:val="en-US" w:eastAsia="zh-CN"/>
        </w:rPr>
        <w:t>7.86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六、一般公共预算财政拨款基本支出决算情况</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2016年一般公共预算财政拨款基本支出</w:t>
      </w:r>
      <w:r>
        <w:rPr>
          <w:rFonts w:hint="eastAsia" w:ascii="仿宋_GB2312" w:hAnsi="仿宋_GB2312" w:eastAsia="仿宋_GB2312" w:cs="仿宋_GB2312"/>
          <w:i w:val="0"/>
          <w:iCs w:val="0"/>
          <w:color w:val="auto"/>
          <w:sz w:val="32"/>
          <w:szCs w:val="32"/>
          <w:lang w:val="en-US" w:eastAsia="zh-CN"/>
        </w:rPr>
        <w:t>379.71</w:t>
      </w:r>
      <w:r>
        <w:rPr>
          <w:rFonts w:hint="eastAsia" w:ascii="仿宋_GB2312" w:hAnsi="仿宋_GB2312" w:eastAsia="仿宋_GB2312" w:cs="仿宋_GB2312"/>
          <w:i w:val="0"/>
          <w:iCs w:val="0"/>
          <w:color w:val="auto"/>
          <w:sz w:val="32"/>
          <w:szCs w:val="32"/>
        </w:rPr>
        <w:t>万元，其中：</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人员经费</w:t>
      </w:r>
      <w:r>
        <w:rPr>
          <w:rFonts w:hint="eastAsia" w:ascii="仿宋_GB2312" w:hAnsi="仿宋_GB2312" w:eastAsia="仿宋_GB2312" w:cs="仿宋_GB2312"/>
          <w:i w:val="0"/>
          <w:iCs w:val="0"/>
          <w:color w:val="auto"/>
          <w:sz w:val="32"/>
          <w:szCs w:val="32"/>
          <w:lang w:val="en-US" w:eastAsia="zh-CN"/>
        </w:rPr>
        <w:t>255.32</w:t>
      </w:r>
      <w:r>
        <w:rPr>
          <w:rFonts w:hint="eastAsia" w:ascii="仿宋_GB2312" w:hAnsi="仿宋_GB2312" w:eastAsia="仿宋_GB2312" w:cs="仿宋_GB2312"/>
          <w:i w:val="0"/>
          <w:iCs w:val="0"/>
          <w:color w:val="auto"/>
          <w:sz w:val="32"/>
          <w:szCs w:val="32"/>
        </w:rPr>
        <w:t>万元，主要包括：基本工资、津贴补贴、奖金、绩效工资、机关事业单位基本养老保险缴费、职业年金缴费、其他社会保障缴费、其他工资福利支出、离休费、退休费</w:t>
      </w:r>
      <w:r>
        <w:rPr>
          <w:rFonts w:hint="eastAsia" w:ascii="仿宋_GB2312" w:hAnsi="仿宋_GB2312" w:eastAsia="仿宋_GB2312" w:cs="仿宋_GB2312"/>
          <w:i w:val="0"/>
          <w:iCs w:val="0"/>
          <w:color w:val="auto"/>
          <w:sz w:val="32"/>
          <w:szCs w:val="32"/>
          <w:lang w:eastAsia="zh-CN"/>
        </w:rPr>
        <w:t>、</w:t>
      </w:r>
      <w:r>
        <w:rPr>
          <w:rFonts w:hint="eastAsia" w:ascii="仿宋_GB2312" w:hAnsi="仿宋_GB2312" w:eastAsia="仿宋_GB2312" w:cs="仿宋_GB2312"/>
          <w:i w:val="0"/>
          <w:iCs w:val="0"/>
          <w:color w:val="auto"/>
          <w:sz w:val="32"/>
          <w:szCs w:val="32"/>
        </w:rPr>
        <w:t>生活补助、奖励金、住房公积金、其他对个人和家庭的补助支出。</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i w:val="0"/>
          <w:iCs w:val="0"/>
          <w:color w:val="auto"/>
          <w:sz w:val="32"/>
          <w:szCs w:val="32"/>
        </w:rPr>
      </w:pPr>
      <w:r>
        <w:rPr>
          <w:rFonts w:hint="eastAsia" w:ascii="仿宋_GB2312" w:hAnsi="仿宋_GB2312" w:eastAsia="仿宋_GB2312" w:cs="仿宋_GB2312"/>
          <w:i w:val="0"/>
          <w:iCs w:val="0"/>
          <w:color w:val="auto"/>
          <w:sz w:val="32"/>
          <w:szCs w:val="32"/>
        </w:rPr>
        <w:t>公用经费</w:t>
      </w:r>
      <w:r>
        <w:rPr>
          <w:rFonts w:hint="eastAsia" w:ascii="仿宋_GB2312" w:hAnsi="仿宋_GB2312" w:eastAsia="仿宋_GB2312" w:cs="仿宋_GB2312"/>
          <w:i w:val="0"/>
          <w:iCs w:val="0"/>
          <w:color w:val="auto"/>
          <w:sz w:val="32"/>
          <w:szCs w:val="32"/>
          <w:lang w:val="en-US" w:eastAsia="zh-CN"/>
        </w:rPr>
        <w:t>124.39</w:t>
      </w:r>
      <w:r>
        <w:rPr>
          <w:rFonts w:hint="eastAsia" w:ascii="仿宋_GB2312" w:hAnsi="仿宋_GB2312" w:eastAsia="仿宋_GB2312" w:cs="仿宋_GB2312"/>
          <w:i w:val="0"/>
          <w:iCs w:val="0"/>
          <w:color w:val="auto"/>
          <w:sz w:val="32"/>
          <w:szCs w:val="32"/>
        </w:rPr>
        <w:t>万元，主要包括：办公费、印刷费、咨询费、手续费、水费、电费、邮电费、取暖费、物业管理费、差旅费</w:t>
      </w:r>
      <w:r>
        <w:rPr>
          <w:rFonts w:hint="eastAsia" w:ascii="仿宋_GB2312" w:hAnsi="仿宋_GB2312" w:eastAsia="仿宋_GB2312" w:cs="仿宋_GB2312"/>
          <w:i w:val="0"/>
          <w:iCs w:val="0"/>
          <w:color w:val="auto"/>
          <w:sz w:val="32"/>
          <w:szCs w:val="32"/>
          <w:lang w:eastAsia="zh-CN"/>
        </w:rPr>
        <w:t>、</w:t>
      </w:r>
      <w:r>
        <w:rPr>
          <w:rFonts w:hint="eastAsia" w:ascii="仿宋_GB2312" w:hAnsi="仿宋_GB2312" w:eastAsia="仿宋_GB2312" w:cs="仿宋_GB2312"/>
          <w:i w:val="0"/>
          <w:iCs w:val="0"/>
          <w:color w:val="auto"/>
          <w:sz w:val="32"/>
          <w:szCs w:val="32"/>
        </w:rPr>
        <w:t>维修（护）费、租赁费、会议费、培训费、公务接待费、劳务费、委托业务费、工会经费、福利费、其他交通费、其他商品和服务支出。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七、“三公”经费财政拨款支出决算情况</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rPr>
      </w:pPr>
      <w:r>
        <w:rPr>
          <w:rFonts w:hint="eastAsia" w:ascii="楷体_GB2312" w:hAnsi="楷体_GB2312" w:eastAsia="楷体_GB2312" w:cs="楷体_GB2312"/>
          <w:b/>
          <w:i w:val="0"/>
          <w:iCs w:val="0"/>
          <w:color w:val="auto"/>
          <w:sz w:val="32"/>
          <w:szCs w:val="32"/>
        </w:rPr>
        <w:t>（一）“三公”经费财政拨款支出决算总体情况说明</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2016年度“三公”经费财政拨款支出决算为</w:t>
      </w:r>
      <w:r>
        <w:rPr>
          <w:rFonts w:hint="eastAsia" w:ascii="仿宋_GB2312" w:hAnsi="仿宋_GB2312" w:eastAsia="仿宋_GB2312" w:cs="仿宋_GB2312"/>
          <w:i w:val="0"/>
          <w:iCs w:val="0"/>
          <w:color w:val="auto"/>
          <w:sz w:val="32"/>
          <w:szCs w:val="32"/>
          <w:lang w:val="en-US" w:eastAsia="zh-CN"/>
        </w:rPr>
        <w:t>8.56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%，其中：公务用车购置及运行维护费支出决算为</w:t>
      </w:r>
      <w:r>
        <w:rPr>
          <w:rFonts w:hint="eastAsia" w:ascii="仿宋_GB2312" w:hAnsi="仿宋_GB2312" w:eastAsia="仿宋_GB2312" w:cs="仿宋_GB2312"/>
          <w:i w:val="0"/>
          <w:iCs w:val="0"/>
          <w:color w:val="auto"/>
          <w:sz w:val="32"/>
          <w:szCs w:val="32"/>
          <w:lang w:val="en-US" w:eastAsia="zh-CN"/>
        </w:rPr>
        <w:t>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%；公务接待费支出决算为</w:t>
      </w:r>
      <w:r>
        <w:rPr>
          <w:rFonts w:hint="eastAsia" w:ascii="仿宋_GB2312" w:hAnsi="仿宋_GB2312" w:eastAsia="仿宋_GB2312" w:cs="仿宋_GB2312"/>
          <w:i w:val="0"/>
          <w:iCs w:val="0"/>
          <w:color w:val="auto"/>
          <w:sz w:val="32"/>
          <w:szCs w:val="32"/>
          <w:lang w:val="en-US" w:eastAsia="zh-CN"/>
        </w:rPr>
        <w:t>2.56</w:t>
      </w:r>
      <w:r>
        <w:rPr>
          <w:rFonts w:hint="eastAsia" w:ascii="仿宋_GB2312" w:hAnsi="仿宋_GB2312" w:eastAsia="仿宋_GB2312" w:cs="仿宋_GB2312"/>
          <w:i w:val="0"/>
          <w:iCs w:val="0"/>
          <w:color w:val="auto"/>
          <w:sz w:val="32"/>
          <w:szCs w:val="32"/>
        </w:rPr>
        <w:t>万元，完成预算</w:t>
      </w:r>
      <w:r>
        <w:rPr>
          <w:rFonts w:hint="eastAsia" w:ascii="仿宋_GB2312" w:hAnsi="仿宋_GB2312" w:eastAsia="仿宋_GB2312" w:cs="仿宋_GB2312"/>
          <w:i w:val="0"/>
          <w:iCs w:val="0"/>
          <w:color w:val="auto"/>
          <w:sz w:val="32"/>
          <w:szCs w:val="32"/>
          <w:lang w:val="en-US" w:eastAsia="zh-CN"/>
        </w:rPr>
        <w:t>100</w:t>
      </w:r>
      <w:r>
        <w:rPr>
          <w:rFonts w:hint="eastAsia" w:ascii="仿宋_GB2312" w:hAnsi="仿宋_GB2312" w:eastAsia="仿宋_GB2312" w:cs="仿宋_GB2312"/>
          <w:i w:val="0"/>
          <w:iCs w:val="0"/>
          <w:color w:val="auto"/>
          <w:sz w:val="32"/>
          <w:szCs w:val="32"/>
        </w:rPr>
        <w:t>%。2016年度“三公”经费支出决算与预算数持平的主要原因是</w:t>
      </w:r>
      <w:r>
        <w:rPr>
          <w:rFonts w:hint="eastAsia" w:ascii="仿宋_GB2312" w:hAnsi="仿宋_GB2312" w:eastAsia="仿宋_GB2312" w:cs="仿宋_GB2312"/>
          <w:sz w:val="32"/>
          <w:szCs w:val="32"/>
        </w:rPr>
        <w:t>节约开支，降低“三公”经费开支</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2016年度“三公”经费财政拨款支出决算数比2015年减少</w:t>
      </w:r>
      <w:r>
        <w:rPr>
          <w:rFonts w:hint="eastAsia" w:ascii="仿宋_GB2312" w:hAnsi="仿宋_GB2312" w:eastAsia="仿宋_GB2312" w:cs="仿宋_GB2312"/>
          <w:i w:val="0"/>
          <w:iCs w:val="0"/>
          <w:color w:val="auto"/>
          <w:sz w:val="32"/>
          <w:szCs w:val="32"/>
          <w:lang w:val="en-US" w:eastAsia="zh-CN"/>
        </w:rPr>
        <w:t>5.49</w:t>
      </w:r>
      <w:r>
        <w:rPr>
          <w:rFonts w:hint="eastAsia" w:ascii="仿宋_GB2312" w:hAnsi="仿宋_GB2312" w:eastAsia="仿宋_GB2312" w:cs="仿宋_GB2312"/>
          <w:i w:val="0"/>
          <w:iCs w:val="0"/>
          <w:color w:val="auto"/>
          <w:sz w:val="32"/>
          <w:szCs w:val="32"/>
        </w:rPr>
        <w:t>万元，下降</w:t>
      </w:r>
      <w:r>
        <w:rPr>
          <w:rFonts w:hint="eastAsia" w:ascii="仿宋_GB2312" w:hAnsi="仿宋_GB2312" w:eastAsia="仿宋_GB2312" w:cs="仿宋_GB2312"/>
          <w:i w:val="0"/>
          <w:iCs w:val="0"/>
          <w:color w:val="auto"/>
          <w:sz w:val="32"/>
          <w:szCs w:val="32"/>
          <w:lang w:val="en-US" w:eastAsia="zh-CN"/>
        </w:rPr>
        <w:t>39.07</w:t>
      </w:r>
      <w:r>
        <w:rPr>
          <w:rFonts w:hint="eastAsia" w:ascii="仿宋_GB2312" w:hAnsi="仿宋_GB2312" w:eastAsia="仿宋_GB2312" w:cs="仿宋_GB2312"/>
          <w:i w:val="0"/>
          <w:iCs w:val="0"/>
          <w:color w:val="auto"/>
          <w:sz w:val="32"/>
          <w:szCs w:val="32"/>
        </w:rPr>
        <w:t>%，其中：公务用车购置及运行维护费支出决算减少</w:t>
      </w:r>
      <w:r>
        <w:rPr>
          <w:rFonts w:hint="eastAsia" w:ascii="仿宋_GB2312" w:hAnsi="仿宋_GB2312" w:eastAsia="仿宋_GB2312" w:cs="仿宋_GB2312"/>
          <w:i w:val="0"/>
          <w:iCs w:val="0"/>
          <w:color w:val="auto"/>
          <w:sz w:val="32"/>
          <w:szCs w:val="32"/>
          <w:lang w:val="en-US" w:eastAsia="zh-CN"/>
        </w:rPr>
        <w:t>6</w:t>
      </w:r>
      <w:r>
        <w:rPr>
          <w:rFonts w:hint="eastAsia" w:ascii="仿宋_GB2312" w:hAnsi="仿宋_GB2312" w:eastAsia="仿宋_GB2312" w:cs="仿宋_GB2312"/>
          <w:i w:val="0"/>
          <w:iCs w:val="0"/>
          <w:color w:val="auto"/>
          <w:sz w:val="32"/>
          <w:szCs w:val="32"/>
        </w:rPr>
        <w:t>万元，下降</w:t>
      </w:r>
      <w:r>
        <w:rPr>
          <w:rFonts w:hint="eastAsia" w:ascii="仿宋_GB2312" w:hAnsi="仿宋_GB2312" w:eastAsia="仿宋_GB2312" w:cs="仿宋_GB2312"/>
          <w:i w:val="0"/>
          <w:iCs w:val="0"/>
          <w:color w:val="auto"/>
          <w:sz w:val="32"/>
          <w:szCs w:val="32"/>
          <w:lang w:val="en-US" w:eastAsia="zh-CN"/>
        </w:rPr>
        <w:t>50</w:t>
      </w:r>
      <w:r>
        <w:rPr>
          <w:rFonts w:hint="eastAsia" w:ascii="仿宋_GB2312" w:hAnsi="仿宋_GB2312" w:eastAsia="仿宋_GB2312" w:cs="仿宋_GB2312"/>
          <w:i w:val="0"/>
          <w:iCs w:val="0"/>
          <w:color w:val="auto"/>
          <w:sz w:val="32"/>
          <w:szCs w:val="32"/>
        </w:rPr>
        <w:t>%；公务接待费支出决算增加</w:t>
      </w:r>
      <w:r>
        <w:rPr>
          <w:rFonts w:hint="eastAsia" w:ascii="仿宋_GB2312" w:hAnsi="仿宋_GB2312" w:eastAsia="仿宋_GB2312" w:cs="仿宋_GB2312"/>
          <w:i w:val="0"/>
          <w:iCs w:val="0"/>
          <w:color w:val="auto"/>
          <w:sz w:val="32"/>
          <w:szCs w:val="32"/>
          <w:lang w:val="en-US" w:eastAsia="zh-CN"/>
        </w:rPr>
        <w:t>0.46</w:t>
      </w:r>
      <w:r>
        <w:rPr>
          <w:rFonts w:hint="eastAsia" w:ascii="仿宋_GB2312" w:hAnsi="仿宋_GB2312" w:eastAsia="仿宋_GB2312" w:cs="仿宋_GB2312"/>
          <w:i w:val="0"/>
          <w:iCs w:val="0"/>
          <w:color w:val="auto"/>
          <w:sz w:val="32"/>
          <w:szCs w:val="32"/>
        </w:rPr>
        <w:t>万元，增长</w:t>
      </w:r>
      <w:r>
        <w:rPr>
          <w:rFonts w:hint="eastAsia" w:ascii="仿宋_GB2312" w:hAnsi="仿宋_GB2312" w:eastAsia="仿宋_GB2312" w:cs="仿宋_GB2312"/>
          <w:i w:val="0"/>
          <w:iCs w:val="0"/>
          <w:color w:val="auto"/>
          <w:sz w:val="32"/>
          <w:szCs w:val="32"/>
          <w:lang w:val="en-US" w:eastAsia="zh-CN"/>
        </w:rPr>
        <w:t>22</w:t>
      </w:r>
      <w:r>
        <w:rPr>
          <w:rFonts w:hint="eastAsia" w:ascii="仿宋_GB2312" w:hAnsi="仿宋_GB2312" w:eastAsia="仿宋_GB2312" w:cs="仿宋_GB2312"/>
          <w:i w:val="0"/>
          <w:iCs w:val="0"/>
          <w:color w:val="auto"/>
          <w:sz w:val="32"/>
          <w:szCs w:val="32"/>
        </w:rPr>
        <w:t>%。增减变动的主要原因</w:t>
      </w:r>
      <w:r>
        <w:rPr>
          <w:rFonts w:hint="eastAsia" w:ascii="仿宋_GB2312" w:hAnsi="仿宋_GB2312" w:eastAsia="仿宋_GB2312" w:cs="仿宋_GB2312"/>
          <w:i w:val="0"/>
          <w:iCs w:val="0"/>
          <w:color w:val="auto"/>
          <w:sz w:val="32"/>
          <w:szCs w:val="32"/>
          <w:lang w:eastAsia="zh-CN"/>
        </w:rPr>
        <w:t>减少公车</w:t>
      </w:r>
      <w:r>
        <w:rPr>
          <w:rFonts w:hint="eastAsia" w:ascii="仿宋_GB2312" w:hAnsi="仿宋_GB2312" w:eastAsia="仿宋_GB2312" w:cs="仿宋_GB2312"/>
          <w:i w:val="0"/>
          <w:iCs w:val="0"/>
          <w:color w:val="auto"/>
          <w:sz w:val="32"/>
          <w:szCs w:val="32"/>
          <w:lang w:val="en-US" w:eastAsia="zh-CN"/>
        </w:rPr>
        <w:t>2辆，公务接待费增加0.46万元</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rPr>
      </w:pPr>
      <w:r>
        <w:rPr>
          <w:rFonts w:hint="eastAsia" w:ascii="楷体_GB2312" w:hAnsi="楷体_GB2312" w:eastAsia="楷体_GB2312" w:cs="楷体_GB2312"/>
          <w:b/>
          <w:i w:val="0"/>
          <w:iCs w:val="0"/>
          <w:color w:val="auto"/>
          <w:sz w:val="32"/>
          <w:szCs w:val="32"/>
        </w:rPr>
        <w:t>（二）“三公”经费财政拨款支出决算具体情况说明</w:t>
      </w:r>
    </w:p>
    <w:p>
      <w:pPr>
        <w:keepNext w:val="0"/>
        <w:keepLines w:val="0"/>
        <w:pageBreakBefore w:val="0"/>
        <w:widowControl w:val="0"/>
        <w:kinsoku/>
        <w:wordWrap/>
        <w:overflowPunct/>
        <w:topLinePunct w:val="0"/>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2016年度“三公”经费财政拨款支出决算中，</w:t>
      </w:r>
      <w:r>
        <w:rPr>
          <w:rFonts w:hint="eastAsia" w:ascii="仿宋_GB2312" w:hAnsi="仿宋_GB2312" w:eastAsia="仿宋_GB2312" w:cs="仿宋_GB2312"/>
          <w:i w:val="0"/>
          <w:iCs w:val="0"/>
          <w:color w:val="auto"/>
          <w:sz w:val="32"/>
          <w:szCs w:val="32"/>
          <w:lang w:eastAsia="zh-CN"/>
        </w:rPr>
        <w:t>无</w:t>
      </w:r>
      <w:r>
        <w:rPr>
          <w:rFonts w:hint="eastAsia" w:ascii="仿宋_GB2312" w:hAnsi="仿宋_GB2312" w:eastAsia="仿宋_GB2312" w:cs="仿宋_GB2312"/>
          <w:i w:val="0"/>
          <w:iCs w:val="0"/>
          <w:color w:val="auto"/>
          <w:sz w:val="32"/>
          <w:szCs w:val="32"/>
        </w:rPr>
        <w:t>因公出国（境）费支出</w:t>
      </w:r>
      <w:r>
        <w:rPr>
          <w:rFonts w:hint="eastAsia" w:ascii="仿宋_GB2312" w:hAnsi="仿宋_GB2312" w:eastAsia="仿宋_GB2312" w:cs="仿宋_GB2312"/>
          <w:i w:val="0"/>
          <w:iCs w:val="0"/>
          <w:color w:val="auto"/>
          <w:sz w:val="32"/>
          <w:szCs w:val="32"/>
          <w:lang w:eastAsia="zh-CN"/>
        </w:rPr>
        <w:t>费用</w:t>
      </w:r>
      <w:r>
        <w:rPr>
          <w:rFonts w:hint="eastAsia" w:ascii="仿宋_GB2312" w:hAnsi="仿宋_GB2312" w:eastAsia="仿宋_GB2312" w:cs="仿宋_GB2312"/>
          <w:i w:val="0"/>
          <w:iCs w:val="0"/>
          <w:color w:val="auto"/>
          <w:sz w:val="32"/>
          <w:szCs w:val="32"/>
        </w:rPr>
        <w:t>；公务用车购置及运行维护费支出决算</w:t>
      </w:r>
      <w:r>
        <w:rPr>
          <w:rFonts w:hint="eastAsia" w:ascii="仿宋_GB2312" w:hAnsi="仿宋_GB2312" w:eastAsia="仿宋_GB2312" w:cs="仿宋_GB2312"/>
          <w:i w:val="0"/>
          <w:iCs w:val="0"/>
          <w:color w:val="auto"/>
          <w:sz w:val="32"/>
          <w:szCs w:val="32"/>
          <w:lang w:val="en-US" w:eastAsia="zh-CN"/>
        </w:rPr>
        <w:t>6</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70</w:t>
      </w:r>
      <w:r>
        <w:rPr>
          <w:rFonts w:hint="eastAsia" w:ascii="仿宋_GB2312" w:hAnsi="仿宋_GB2312" w:eastAsia="仿宋_GB2312" w:cs="仿宋_GB2312"/>
          <w:i w:val="0"/>
          <w:iCs w:val="0"/>
          <w:color w:val="auto"/>
          <w:sz w:val="32"/>
          <w:szCs w:val="32"/>
        </w:rPr>
        <w:t>%；公务接待费支出决算</w:t>
      </w:r>
      <w:r>
        <w:rPr>
          <w:rFonts w:hint="eastAsia" w:ascii="仿宋_GB2312" w:hAnsi="仿宋_GB2312" w:eastAsia="仿宋_GB2312" w:cs="仿宋_GB2312"/>
          <w:i w:val="0"/>
          <w:iCs w:val="0"/>
          <w:color w:val="auto"/>
          <w:sz w:val="32"/>
          <w:szCs w:val="32"/>
          <w:lang w:val="en-US" w:eastAsia="zh-CN"/>
        </w:rPr>
        <w:t>2.56</w:t>
      </w:r>
      <w:r>
        <w:rPr>
          <w:rFonts w:hint="eastAsia" w:ascii="仿宋_GB2312" w:hAnsi="仿宋_GB2312" w:eastAsia="仿宋_GB2312" w:cs="仿宋_GB2312"/>
          <w:i w:val="0"/>
          <w:iCs w:val="0"/>
          <w:color w:val="auto"/>
          <w:sz w:val="32"/>
          <w:szCs w:val="32"/>
        </w:rPr>
        <w:t>万元，占</w:t>
      </w:r>
      <w:r>
        <w:rPr>
          <w:rFonts w:hint="eastAsia" w:ascii="仿宋_GB2312" w:hAnsi="仿宋_GB2312" w:eastAsia="仿宋_GB2312" w:cs="仿宋_GB2312"/>
          <w:i w:val="0"/>
          <w:iCs w:val="0"/>
          <w:color w:val="auto"/>
          <w:sz w:val="32"/>
          <w:szCs w:val="32"/>
          <w:lang w:val="en-US" w:eastAsia="zh-CN"/>
        </w:rPr>
        <w:t>30</w:t>
      </w:r>
      <w:r>
        <w:rPr>
          <w:rFonts w:hint="eastAsia" w:ascii="仿宋_GB2312" w:hAnsi="仿宋_GB2312" w:eastAsia="仿宋_GB2312" w:cs="仿宋_GB2312"/>
          <w:i w:val="0"/>
          <w:iCs w:val="0"/>
          <w:color w:val="auto"/>
          <w:sz w:val="32"/>
          <w:szCs w:val="32"/>
        </w:rPr>
        <w:t>%。具体情况如下：</w:t>
      </w:r>
    </w:p>
    <w:p>
      <w:pPr>
        <w:keepNext w:val="0"/>
        <w:keepLines w:val="0"/>
        <w:pageBreakBefore w:val="0"/>
        <w:widowControl w:val="0"/>
        <w:kinsoku/>
        <w:wordWrap/>
        <w:overflowPunct/>
        <w:topLinePunct w:val="0"/>
        <w:bidi w:val="0"/>
        <w:spacing w:line="240" w:lineRule="auto"/>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drawing>
          <wp:inline distT="0" distB="0" distL="114300" distR="114300">
            <wp:extent cx="2999740" cy="2143125"/>
            <wp:effectExtent l="0" t="0" r="10160" b="9525"/>
            <wp:docPr id="9"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
                    <pic:cNvPicPr>
                      <a:picLocks noChangeAspect="1"/>
                    </pic:cNvPicPr>
                  </pic:nvPicPr>
                  <pic:blipFill>
                    <a:blip r:embed="rId12"/>
                    <a:stretch>
                      <a:fillRect/>
                    </a:stretch>
                  </pic:blipFill>
                  <pic:spPr>
                    <a:xfrm>
                      <a:off x="0" y="0"/>
                      <a:ext cx="2999740" cy="2143125"/>
                    </a:xfrm>
                    <a:prstGeom prst="rect">
                      <a:avLst/>
                    </a:prstGeom>
                  </pic:spPr>
                </pic:pic>
              </a:graphicData>
            </a:graphic>
          </wp:inline>
        </w:drawing>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rPr>
      </w:pPr>
      <w:r>
        <w:rPr>
          <w:rFonts w:hint="eastAsia" w:ascii="仿宋_GB2312" w:hAnsi="仿宋_GB2312" w:eastAsia="仿宋_GB2312" w:cs="仿宋_GB2312"/>
          <w:b/>
          <w:i w:val="0"/>
          <w:iCs w:val="0"/>
          <w:color w:val="auto"/>
          <w:sz w:val="32"/>
          <w:szCs w:val="32"/>
        </w:rPr>
        <w:t>1.因公出国（境）经费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w:t>
      </w:r>
      <w:r>
        <w:rPr>
          <w:rFonts w:hint="eastAsia" w:ascii="仿宋_GB2312" w:hAnsi="仿宋_GB2312" w:eastAsia="仿宋_GB2312" w:cs="仿宋_GB2312"/>
          <w:i w:val="0"/>
          <w:iCs w:val="0"/>
          <w:color w:val="auto"/>
          <w:sz w:val="32"/>
          <w:szCs w:val="32"/>
          <w:lang w:eastAsia="zh-CN"/>
        </w:rPr>
        <w:t>未产生</w:t>
      </w:r>
      <w:r>
        <w:rPr>
          <w:rFonts w:hint="eastAsia" w:ascii="仿宋_GB2312" w:hAnsi="仿宋_GB2312" w:eastAsia="仿宋_GB2312" w:cs="仿宋_GB2312"/>
          <w:i w:val="0"/>
          <w:iCs w:val="0"/>
          <w:color w:val="auto"/>
          <w:sz w:val="32"/>
          <w:szCs w:val="32"/>
        </w:rPr>
        <w:t>因公出国（境）费</w:t>
      </w:r>
      <w:r>
        <w:rPr>
          <w:rFonts w:hint="eastAsia" w:ascii="仿宋_GB2312" w:hAnsi="仿宋_GB2312" w:eastAsia="仿宋_GB2312" w:cs="仿宋_GB2312"/>
          <w:i w:val="0"/>
          <w:iCs w:val="0"/>
          <w:color w:val="auto"/>
          <w:sz w:val="32"/>
          <w:szCs w:val="32"/>
          <w:lang w:val="en-US" w:eastAsia="zh-CN"/>
        </w:rPr>
        <w:t>用</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rPr>
      </w:pPr>
      <w:r>
        <w:rPr>
          <w:rFonts w:hint="eastAsia" w:ascii="仿宋_GB2312" w:hAnsi="仿宋_GB2312" w:eastAsia="仿宋_GB2312" w:cs="仿宋_GB2312"/>
          <w:b/>
          <w:i w:val="0"/>
          <w:iCs w:val="0"/>
          <w:color w:val="auto"/>
          <w:sz w:val="32"/>
          <w:szCs w:val="32"/>
        </w:rPr>
        <w:t>2.公务用车购置及运行维护费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2016年公务用车购置及运行维护费</w:t>
      </w:r>
      <w:r>
        <w:rPr>
          <w:rFonts w:hint="eastAsia" w:ascii="仿宋_GB2312" w:hAnsi="仿宋_GB2312" w:eastAsia="仿宋_GB2312" w:cs="仿宋_GB2312"/>
          <w:i w:val="0"/>
          <w:iCs w:val="0"/>
          <w:color w:val="auto"/>
          <w:sz w:val="32"/>
          <w:szCs w:val="32"/>
          <w:lang w:val="en-US" w:eastAsia="zh-CN"/>
        </w:rPr>
        <w:t>6</w:t>
      </w:r>
      <w:r>
        <w:rPr>
          <w:rFonts w:hint="eastAsia" w:ascii="仿宋_GB2312" w:hAnsi="仿宋_GB2312" w:eastAsia="仿宋_GB2312" w:cs="仿宋_GB2312"/>
          <w:i w:val="0"/>
          <w:iCs w:val="0"/>
          <w:color w:val="auto"/>
          <w:sz w:val="32"/>
          <w:szCs w:val="32"/>
        </w:rPr>
        <w:t>万元,其中：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公务用车运行维护费支出</w:t>
      </w:r>
      <w:r>
        <w:rPr>
          <w:rFonts w:hint="eastAsia" w:ascii="仿宋_GB2312" w:hAnsi="仿宋_GB2312" w:eastAsia="仿宋_GB2312" w:cs="仿宋_GB2312"/>
          <w:i w:val="0"/>
          <w:iCs w:val="0"/>
          <w:color w:val="auto"/>
          <w:sz w:val="32"/>
          <w:szCs w:val="32"/>
          <w:lang w:val="en-US" w:eastAsia="zh-CN"/>
        </w:rPr>
        <w:t>6</w:t>
      </w:r>
      <w:r>
        <w:rPr>
          <w:rFonts w:hint="eastAsia" w:ascii="仿宋_GB2312" w:hAnsi="仿宋_GB2312" w:eastAsia="仿宋_GB2312" w:cs="仿宋_GB2312"/>
          <w:i w:val="0"/>
          <w:iCs w:val="0"/>
          <w:color w:val="auto"/>
          <w:sz w:val="32"/>
          <w:szCs w:val="32"/>
        </w:rPr>
        <w:t>万元。主要用于</w:t>
      </w:r>
      <w:r>
        <w:rPr>
          <w:rFonts w:hint="eastAsia" w:ascii="仿宋_GB2312" w:hAnsi="仿宋_GB2312" w:eastAsia="仿宋_GB2312" w:cs="仿宋_GB2312"/>
          <w:i w:val="0"/>
          <w:iCs w:val="0"/>
          <w:color w:val="auto"/>
          <w:sz w:val="32"/>
          <w:szCs w:val="32"/>
          <w:lang w:eastAsia="zh-CN"/>
        </w:rPr>
        <w:t>日常工作开展使用公车</w:t>
      </w:r>
      <w:r>
        <w:rPr>
          <w:rFonts w:hint="eastAsia" w:ascii="仿宋_GB2312" w:hAnsi="仿宋_GB2312" w:eastAsia="仿宋_GB2312" w:cs="仿宋_GB2312"/>
          <w:i w:val="0"/>
          <w:iCs w:val="0"/>
          <w:color w:val="auto"/>
          <w:sz w:val="32"/>
          <w:szCs w:val="32"/>
        </w:rPr>
        <w:t>等所需的公务用车燃料费、维修费、过路过桥费、保险费等支出。</w:t>
      </w:r>
    </w:p>
    <w:p>
      <w:pPr>
        <w:keepNext w:val="0"/>
        <w:keepLines w:val="0"/>
        <w:pageBreakBefore w:val="0"/>
        <w:widowControl w:val="0"/>
        <w:kinsoku/>
        <w:wordWrap/>
        <w:overflowPunct/>
        <w:topLinePunct w:val="0"/>
        <w:bidi w:val="0"/>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rPr>
      </w:pPr>
      <w:r>
        <w:rPr>
          <w:rFonts w:hint="eastAsia" w:ascii="仿宋_GB2312" w:hAnsi="仿宋_GB2312" w:eastAsia="仿宋_GB2312" w:cs="仿宋_GB2312"/>
          <w:b/>
          <w:i w:val="0"/>
          <w:iCs w:val="0"/>
          <w:color w:val="auto"/>
          <w:sz w:val="32"/>
          <w:szCs w:val="32"/>
        </w:rPr>
        <w:t>3.公务接待费</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2016年公务接待费</w:t>
      </w:r>
      <w:r>
        <w:rPr>
          <w:rFonts w:hint="eastAsia" w:ascii="仿宋_GB2312" w:hAnsi="仿宋_GB2312" w:eastAsia="仿宋_GB2312" w:cs="仿宋_GB2312"/>
          <w:i w:val="0"/>
          <w:iCs w:val="0"/>
          <w:color w:val="auto"/>
          <w:sz w:val="32"/>
          <w:szCs w:val="32"/>
          <w:lang w:val="en-US" w:eastAsia="zh-CN"/>
        </w:rPr>
        <w:t>2.56</w:t>
      </w:r>
      <w:r>
        <w:rPr>
          <w:rFonts w:hint="eastAsia" w:ascii="仿宋_GB2312" w:hAnsi="仿宋_GB2312" w:eastAsia="仿宋_GB2312" w:cs="仿宋_GB2312"/>
          <w:i w:val="0"/>
          <w:iCs w:val="0"/>
          <w:color w:val="auto"/>
          <w:sz w:val="32"/>
          <w:szCs w:val="32"/>
        </w:rPr>
        <w:t>万元。主要用于执行公务、开展业务活动开支的交通费、住宿费、用餐费等。国内公务接待</w:t>
      </w:r>
      <w:r>
        <w:rPr>
          <w:rFonts w:hint="eastAsia" w:ascii="仿宋_GB2312" w:hAnsi="仿宋_GB2312" w:eastAsia="仿宋_GB2312" w:cs="仿宋_GB2312"/>
          <w:i w:val="0"/>
          <w:iCs w:val="0"/>
          <w:color w:val="auto"/>
          <w:sz w:val="32"/>
          <w:szCs w:val="32"/>
          <w:lang w:val="en-US" w:eastAsia="zh-CN"/>
        </w:rPr>
        <w:t>76</w:t>
      </w:r>
      <w:r>
        <w:rPr>
          <w:rFonts w:hint="eastAsia" w:ascii="仿宋_GB2312" w:hAnsi="仿宋_GB2312" w:eastAsia="仿宋_GB2312" w:cs="仿宋_GB2312"/>
          <w:i w:val="0"/>
          <w:iCs w:val="0"/>
          <w:color w:val="auto"/>
          <w:sz w:val="32"/>
          <w:szCs w:val="32"/>
        </w:rPr>
        <w:t>批次，</w:t>
      </w:r>
      <w:r>
        <w:rPr>
          <w:rFonts w:hint="eastAsia" w:ascii="仿宋_GB2312" w:hAnsi="仿宋_GB2312" w:eastAsia="仿宋_GB2312" w:cs="仿宋_GB2312"/>
          <w:i w:val="0"/>
          <w:iCs w:val="0"/>
          <w:color w:val="auto"/>
          <w:sz w:val="32"/>
          <w:szCs w:val="32"/>
          <w:lang w:val="en-US" w:eastAsia="zh-CN"/>
        </w:rPr>
        <w:t>423</w:t>
      </w:r>
      <w:r>
        <w:rPr>
          <w:rFonts w:hint="eastAsia" w:ascii="仿宋_GB2312" w:hAnsi="仿宋_GB2312" w:eastAsia="仿宋_GB2312" w:cs="仿宋_GB2312"/>
          <w:i w:val="0"/>
          <w:iCs w:val="0"/>
          <w:color w:val="auto"/>
          <w:sz w:val="32"/>
          <w:szCs w:val="32"/>
        </w:rPr>
        <w:t>人，共计支出</w:t>
      </w:r>
      <w:r>
        <w:rPr>
          <w:rFonts w:hint="eastAsia" w:ascii="仿宋_GB2312" w:hAnsi="仿宋_GB2312" w:eastAsia="仿宋_GB2312" w:cs="仿宋_GB2312"/>
          <w:i w:val="0"/>
          <w:iCs w:val="0"/>
          <w:color w:val="auto"/>
          <w:sz w:val="32"/>
          <w:szCs w:val="32"/>
          <w:lang w:val="en-US" w:eastAsia="zh-CN"/>
        </w:rPr>
        <w:t>2.56</w:t>
      </w:r>
      <w:r>
        <w:rPr>
          <w:rFonts w:hint="eastAsia" w:ascii="仿宋_GB2312" w:hAnsi="仿宋_GB2312" w:eastAsia="仿宋_GB2312" w:cs="仿宋_GB2312"/>
          <w:i w:val="0"/>
          <w:i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八、政府性基金预算财政拨款支出决算情况</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2016年使用政府性基金预算财政拨款支出</w:t>
      </w:r>
      <w:r>
        <w:rPr>
          <w:rFonts w:hint="eastAsia" w:ascii="仿宋_GB2312" w:hAnsi="仿宋_GB2312" w:eastAsia="仿宋_GB2312" w:cs="仿宋_GB2312"/>
          <w:i w:val="0"/>
          <w:iCs w:val="0"/>
          <w:color w:val="auto"/>
          <w:sz w:val="32"/>
          <w:szCs w:val="32"/>
          <w:lang w:val="en-US" w:eastAsia="zh-CN"/>
        </w:rPr>
        <w:t>715.25</w:t>
      </w:r>
      <w:r>
        <w:rPr>
          <w:rFonts w:hint="eastAsia" w:ascii="仿宋_GB2312" w:hAnsi="仿宋_GB2312" w:eastAsia="仿宋_GB2312" w:cs="仿宋_GB2312"/>
          <w:i w:val="0"/>
          <w:iCs w:val="0"/>
          <w:color w:val="auto"/>
          <w:sz w:val="32"/>
          <w:szCs w:val="32"/>
        </w:rPr>
        <w:t>万元</w:t>
      </w:r>
      <w:r>
        <w:rPr>
          <w:rFonts w:hint="eastAsia" w:ascii="仿宋_GB2312" w:hAnsi="仿宋_GB2312" w:eastAsia="仿宋_GB2312" w:cs="仿宋_GB2312"/>
          <w:i w:val="0"/>
          <w:iCs w:val="0"/>
          <w:color w:val="auto"/>
          <w:sz w:val="32"/>
          <w:szCs w:val="32"/>
          <w:lang w:eastAsia="zh-CN"/>
        </w:rPr>
        <w:t>，其中上年结转结余</w:t>
      </w:r>
      <w:r>
        <w:rPr>
          <w:rFonts w:hint="eastAsia" w:ascii="仿宋_GB2312" w:hAnsi="仿宋_GB2312" w:eastAsia="仿宋_GB2312" w:cs="仿宋_GB2312"/>
          <w:i w:val="0"/>
          <w:iCs w:val="0"/>
          <w:color w:val="auto"/>
          <w:sz w:val="32"/>
          <w:szCs w:val="32"/>
          <w:lang w:val="en-US" w:eastAsia="zh-CN"/>
        </w:rPr>
        <w:t>215.25万元</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rPr>
      </w:pPr>
      <w:r>
        <w:rPr>
          <w:rFonts w:hint="eastAsia" w:ascii="黑体" w:hAnsi="黑体" w:eastAsia="黑体" w:cs="黑体"/>
          <w:i w:val="0"/>
          <w:iCs w:val="0"/>
          <w:color w:val="auto"/>
          <w:sz w:val="32"/>
          <w:szCs w:val="32"/>
        </w:rPr>
        <w:t>九、其他重要事项的情况说明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rPr>
      </w:pPr>
      <w:r>
        <w:rPr>
          <w:rFonts w:hint="eastAsia" w:ascii="楷体_GB2312" w:hAnsi="楷体_GB2312" w:eastAsia="楷体_GB2312" w:cs="楷体_GB2312"/>
          <w:b/>
          <w:i w:val="0"/>
          <w:iCs w:val="0"/>
          <w:color w:val="auto"/>
          <w:sz w:val="32"/>
          <w:szCs w:val="32"/>
        </w:rPr>
        <w:t>（一）机关运行经费支出情况</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2016年度，</w:t>
      </w: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机关运行经费支出</w:t>
      </w:r>
      <w:r>
        <w:rPr>
          <w:rFonts w:hint="eastAsia" w:ascii="仿宋_GB2312" w:hAnsi="仿宋_GB2312" w:eastAsia="仿宋_GB2312" w:cs="仿宋_GB2312"/>
          <w:i w:val="0"/>
          <w:iCs w:val="0"/>
          <w:color w:val="auto"/>
          <w:sz w:val="32"/>
          <w:szCs w:val="32"/>
          <w:lang w:val="en-US" w:eastAsia="zh-CN"/>
        </w:rPr>
        <w:t>51.49</w:t>
      </w:r>
      <w:r>
        <w:rPr>
          <w:rFonts w:hint="eastAsia" w:ascii="仿宋_GB2312" w:hAnsi="仿宋_GB2312" w:eastAsia="仿宋_GB2312" w:cs="仿宋_GB2312"/>
          <w:i w:val="0"/>
          <w:iCs w:val="0"/>
          <w:color w:val="auto"/>
          <w:sz w:val="32"/>
          <w:szCs w:val="32"/>
        </w:rPr>
        <w:t>万元，比2015年增加</w:t>
      </w:r>
      <w:r>
        <w:rPr>
          <w:rFonts w:hint="eastAsia" w:ascii="仿宋_GB2312" w:hAnsi="仿宋_GB2312" w:eastAsia="仿宋_GB2312" w:cs="仿宋_GB2312"/>
          <w:i w:val="0"/>
          <w:iCs w:val="0"/>
          <w:color w:val="auto"/>
          <w:sz w:val="32"/>
          <w:szCs w:val="32"/>
          <w:lang w:val="en-US" w:eastAsia="zh-CN"/>
        </w:rPr>
        <w:t>4.68</w:t>
      </w:r>
      <w:r>
        <w:rPr>
          <w:rFonts w:hint="eastAsia" w:ascii="仿宋_GB2312" w:hAnsi="仿宋_GB2312" w:eastAsia="仿宋_GB2312" w:cs="仿宋_GB2312"/>
          <w:i w:val="0"/>
          <w:iCs w:val="0"/>
          <w:color w:val="auto"/>
          <w:sz w:val="32"/>
          <w:szCs w:val="32"/>
        </w:rPr>
        <w:t>万元，增长</w:t>
      </w:r>
      <w:r>
        <w:rPr>
          <w:rFonts w:hint="eastAsia" w:ascii="仿宋_GB2312" w:hAnsi="仿宋_GB2312" w:eastAsia="仿宋_GB2312" w:cs="仿宋_GB2312"/>
          <w:i w:val="0"/>
          <w:iCs w:val="0"/>
          <w:color w:val="auto"/>
          <w:sz w:val="32"/>
          <w:szCs w:val="32"/>
          <w:lang w:val="en-US" w:eastAsia="zh-CN"/>
        </w:rPr>
        <w:t>10</w:t>
      </w:r>
      <w:r>
        <w:rPr>
          <w:rFonts w:hint="eastAsia" w:ascii="仿宋_GB2312" w:hAnsi="仿宋_GB2312" w:eastAsia="仿宋_GB2312" w:cs="仿宋_GB2312"/>
          <w:i w:val="0"/>
          <w:iCs w:val="0"/>
          <w:color w:val="auto"/>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rPr>
      </w:pPr>
      <w:r>
        <w:rPr>
          <w:rFonts w:hint="eastAsia" w:ascii="楷体_GB2312" w:hAnsi="楷体_GB2312" w:eastAsia="楷体_GB2312" w:cs="楷体_GB2312"/>
          <w:b/>
          <w:i w:val="0"/>
          <w:iCs w:val="0"/>
          <w:color w:val="auto"/>
          <w:sz w:val="32"/>
          <w:szCs w:val="32"/>
        </w:rPr>
        <w:t>（二）政府采购支出情况</w:t>
      </w:r>
    </w:p>
    <w:p>
      <w:pPr>
        <w:keepNext w:val="0"/>
        <w:keepLines w:val="0"/>
        <w:pageBreakBefore w:val="0"/>
        <w:widowControl w:val="0"/>
        <w:kinsoku/>
        <w:wordWrap/>
        <w:overflowPunct/>
        <w:topLinePunct w:val="0"/>
        <w:bidi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2016年度，</w:t>
      </w:r>
      <w:r>
        <w:rPr>
          <w:rFonts w:hint="eastAsia" w:ascii="仿宋_GB2312" w:hAnsi="仿宋_GB2312" w:eastAsia="仿宋_GB2312" w:cs="仿宋_GB2312"/>
          <w:i w:val="0"/>
          <w:iCs w:val="0"/>
          <w:color w:val="auto"/>
          <w:sz w:val="32"/>
          <w:szCs w:val="32"/>
          <w:lang w:eastAsia="zh-CN"/>
        </w:rPr>
        <w:t>宣传部无</w:t>
      </w:r>
      <w:r>
        <w:rPr>
          <w:rFonts w:hint="eastAsia" w:ascii="仿宋_GB2312" w:hAnsi="仿宋_GB2312" w:eastAsia="仿宋_GB2312" w:cs="仿宋_GB2312"/>
          <w:i w:val="0"/>
          <w:iCs w:val="0"/>
          <w:color w:val="auto"/>
          <w:sz w:val="32"/>
          <w:szCs w:val="32"/>
        </w:rPr>
        <w:t>政府采购支出</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rPr>
      </w:pPr>
      <w:r>
        <w:rPr>
          <w:rFonts w:hint="eastAsia" w:ascii="楷体_GB2312" w:hAnsi="楷体_GB2312" w:eastAsia="楷体_GB2312" w:cs="楷体_GB2312"/>
          <w:b/>
          <w:i w:val="0"/>
          <w:iCs w:val="0"/>
          <w:color w:val="auto"/>
          <w:sz w:val="32"/>
          <w:szCs w:val="32"/>
        </w:rPr>
        <w:t>（三）国有资产占有使用情况</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截至2016年12月31日，</w:t>
      </w:r>
      <w:r>
        <w:rPr>
          <w:rFonts w:hint="eastAsia" w:ascii="仿宋_GB2312" w:hAnsi="仿宋_GB2312" w:eastAsia="仿宋_GB2312" w:cs="仿宋_GB2312"/>
          <w:i w:val="0"/>
          <w:iCs w:val="0"/>
          <w:color w:val="auto"/>
          <w:sz w:val="32"/>
          <w:szCs w:val="32"/>
          <w:lang w:eastAsia="zh-CN"/>
        </w:rPr>
        <w:t>宣传部</w:t>
      </w:r>
      <w:r>
        <w:rPr>
          <w:rFonts w:hint="eastAsia" w:ascii="仿宋_GB2312" w:hAnsi="仿宋_GB2312" w:eastAsia="仿宋_GB2312" w:cs="仿宋_GB2312"/>
          <w:i w:val="0"/>
          <w:iCs w:val="0"/>
          <w:color w:val="auto"/>
          <w:sz w:val="32"/>
          <w:szCs w:val="32"/>
        </w:rPr>
        <w:t>公有车辆</w:t>
      </w:r>
      <w:r>
        <w:rPr>
          <w:rFonts w:hint="eastAsia" w:ascii="仿宋_GB2312" w:hAnsi="仿宋_GB2312" w:eastAsia="仿宋_GB2312" w:cs="仿宋_GB2312"/>
          <w:i w:val="0"/>
          <w:iCs w:val="0"/>
          <w:color w:val="auto"/>
          <w:sz w:val="32"/>
          <w:szCs w:val="32"/>
          <w:lang w:val="en-US" w:eastAsia="zh-CN"/>
        </w:rPr>
        <w:t>2</w:t>
      </w:r>
      <w:r>
        <w:rPr>
          <w:rFonts w:hint="eastAsia" w:ascii="仿宋_GB2312" w:hAnsi="仿宋_GB2312" w:eastAsia="仿宋_GB2312" w:cs="仿宋_GB2312"/>
          <w:i w:val="0"/>
          <w:iCs w:val="0"/>
          <w:color w:val="auto"/>
          <w:sz w:val="32"/>
          <w:szCs w:val="32"/>
        </w:rPr>
        <w:t>辆，其中：一般公务用车</w:t>
      </w:r>
      <w:r>
        <w:rPr>
          <w:rFonts w:hint="eastAsia" w:ascii="仿宋_GB2312" w:hAnsi="仿宋_GB2312" w:eastAsia="仿宋_GB2312" w:cs="仿宋_GB2312"/>
          <w:i w:val="0"/>
          <w:iCs w:val="0"/>
          <w:color w:val="auto"/>
          <w:sz w:val="32"/>
          <w:szCs w:val="32"/>
          <w:lang w:val="en-US" w:eastAsia="zh-CN"/>
        </w:rPr>
        <w:t>2</w:t>
      </w:r>
      <w:r>
        <w:rPr>
          <w:rFonts w:hint="eastAsia" w:ascii="仿宋_GB2312" w:hAnsi="仿宋_GB2312" w:eastAsia="仿宋_GB2312" w:cs="仿宋_GB2312"/>
          <w:i w:val="0"/>
          <w:iCs w:val="0"/>
          <w:color w:val="auto"/>
          <w:sz w:val="32"/>
          <w:szCs w:val="32"/>
        </w:rPr>
        <w:t>辆。</w:t>
      </w:r>
    </w:p>
    <w:p>
      <w:pPr>
        <w:keepNext w:val="0"/>
        <w:keepLines w:val="0"/>
        <w:pageBreakBefore w:val="0"/>
        <w:widowControl w:val="0"/>
        <w:kinsoku/>
        <w:wordWrap/>
        <w:overflowPunct/>
        <w:topLinePunct w:val="0"/>
        <w:autoSpaceDE w:val="0"/>
        <w:autoSpaceDN w:val="0"/>
        <w:bidi w:val="0"/>
        <w:adjustRightInd w:val="0"/>
        <w:snapToGrid/>
        <w:spacing w:line="540" w:lineRule="exact"/>
        <w:ind w:right="0" w:rightChars="0" w:firstLine="643" w:firstLineChars="200"/>
        <w:jc w:val="both"/>
        <w:textAlignment w:val="auto"/>
        <w:outlineLvl w:val="9"/>
        <w:rPr>
          <w:rFonts w:hint="eastAsia" w:ascii="楷体_GB2312" w:hAnsi="楷体_GB2312" w:eastAsia="楷体_GB2312" w:cs="楷体_GB2312"/>
          <w:b/>
          <w:i w:val="0"/>
          <w:iCs w:val="0"/>
          <w:color w:val="auto"/>
          <w:sz w:val="32"/>
          <w:szCs w:val="32"/>
          <w:lang w:eastAsia="zh-CN"/>
        </w:rPr>
      </w:pPr>
      <w:r>
        <w:rPr>
          <w:rFonts w:hint="eastAsia" w:ascii="楷体_GB2312" w:hAnsi="楷体_GB2312" w:eastAsia="楷体_GB2312" w:cs="楷体_GB2312"/>
          <w:b/>
          <w:i w:val="0"/>
          <w:iCs w:val="0"/>
          <w:color w:val="auto"/>
          <w:sz w:val="32"/>
          <w:szCs w:val="32"/>
          <w:lang w:val="en-US" w:eastAsia="zh-CN"/>
        </w:rPr>
        <w:t>(四）</w:t>
      </w:r>
      <w:r>
        <w:rPr>
          <w:rFonts w:hint="eastAsia" w:ascii="楷体_GB2312" w:hAnsi="楷体_GB2312" w:eastAsia="楷体_GB2312" w:cs="楷体_GB2312"/>
          <w:b/>
          <w:i w:val="0"/>
          <w:iCs w:val="0"/>
          <w:color w:val="auto"/>
          <w:sz w:val="32"/>
          <w:szCs w:val="32"/>
          <w:lang w:eastAsia="zh-CN"/>
        </w:rPr>
        <w:t>国有资本经营支出情况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Chars="200" w:right="0" w:rightChars="0"/>
        <w:jc w:val="both"/>
        <w:textAlignment w:val="auto"/>
        <w:outlineLvl w:val="9"/>
        <w:rPr>
          <w:rFonts w:hint="eastAsia" w:ascii="仿宋_GB2312" w:hAnsi="仿宋_GB2312" w:eastAsia="仿宋_GB2312" w:cs="仿宋_GB2312"/>
          <w:i w:val="0"/>
          <w:iCs w:val="0"/>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 xml:space="preserve"> 无</w:t>
      </w:r>
      <w:r>
        <w:rPr>
          <w:rFonts w:hint="eastAsia" w:ascii="仿宋_GB2312" w:hAnsi="仿宋_GB2312" w:eastAsia="仿宋_GB2312" w:cs="仿宋_GB2312"/>
          <w:i w:val="0"/>
          <w:iCs w:val="0"/>
          <w:color w:val="auto"/>
          <w:sz w:val="32"/>
          <w:szCs w:val="32"/>
          <w:lang w:eastAsia="zh-CN"/>
        </w:rPr>
        <w:t>国有资本经营支出。</w:t>
      </w:r>
    </w:p>
    <w:p>
      <w:pPr>
        <w:keepNext w:val="0"/>
        <w:keepLines w:val="0"/>
        <w:pageBreakBefore w:val="0"/>
        <w:widowControl w:val="0"/>
        <w:kinsoku/>
        <w:wordWrap/>
        <w:overflowPunct/>
        <w:topLinePunct w:val="0"/>
        <w:autoSpaceDE w:val="0"/>
        <w:autoSpaceDN w:val="0"/>
        <w:bidi w:val="0"/>
        <w:adjustRightInd w:val="0"/>
        <w:snapToGrid/>
        <w:spacing w:line="540" w:lineRule="exact"/>
        <w:ind w:right="0" w:rightChars="0"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rPr>
        <w:t>）预算绩效情况</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按照预算绩效管理要求，本部门对2016年一般公共预算项目支出开展了绩效目标管理，共编制绩效目标</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个，涉及财政资金</w:t>
      </w:r>
      <w:r>
        <w:rPr>
          <w:rFonts w:hint="eastAsia" w:ascii="仿宋_GB2312" w:hAnsi="仿宋_GB2312" w:eastAsia="仿宋_GB2312" w:cs="仿宋_GB2312"/>
          <w:color w:val="000000"/>
          <w:sz w:val="32"/>
          <w:szCs w:val="32"/>
          <w:lang w:val="en-US" w:eastAsia="zh-CN"/>
        </w:rPr>
        <w:t>2125</w:t>
      </w:r>
      <w:r>
        <w:rPr>
          <w:rFonts w:hint="eastAsia" w:ascii="仿宋_GB2312" w:hAnsi="仿宋_GB2312" w:eastAsia="仿宋_GB2312" w:cs="仿宋_GB2312"/>
          <w:color w:val="000000"/>
          <w:sz w:val="32"/>
          <w:szCs w:val="32"/>
        </w:rPr>
        <w:t>万元，覆盖率达到100%。</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十、名词解释</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1.财政拨款收入：指省级财政当年拨付的资金。 </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w:t>
      </w:r>
      <w:bookmarkStart w:id="0" w:name="_GoBack"/>
      <w:bookmarkEnd w:id="0"/>
      <w:r>
        <w:rPr>
          <w:rFonts w:hint="eastAsia" w:ascii="仿宋_GB2312" w:hAnsi="仿宋_GB2312" w:eastAsia="仿宋_GB2312" w:cs="仿宋_GB2312"/>
          <w:color w:val="auto"/>
          <w:sz w:val="32"/>
          <w:szCs w:val="32"/>
        </w:rPr>
        <w:t>他收入：指除上述“财政拨款收入”、“事业收入”、“经营收入”等以外的收入。主要是利息收入。</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3.年初结转和结余：指以前年度尚未完成、结转到本年按有关规定继续使用的资金。</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4.一般公共服务（类）01（款）…（项）：2013101党政办公厅（室）及相关机构行政运行、2013102党政办公厅（室）及相关机构一般行政管理事务、2013150事业运行、2019999其他一般公共服务支出。</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5.教育（类）05（款）…（项）：指2050803培训支出。</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val="0"/>
          <w:bCs w:val="0"/>
          <w:sz w:val="32"/>
          <w:szCs w:val="32"/>
        </w:rPr>
        <w:t>6.社会保障和就业（类）08（款）***（项）:指</w:t>
      </w:r>
      <w:r>
        <w:rPr>
          <w:rFonts w:hint="eastAsia" w:ascii="仿宋_GB2312" w:hAnsi="仿宋_GB2312" w:eastAsia="仿宋_GB2312" w:cs="仿宋_GB2312"/>
          <w:sz w:val="32"/>
          <w:szCs w:val="32"/>
        </w:rPr>
        <w:t>2080505机关事业单位基本养老保险缴费支出。</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val="0"/>
          <w:bCs w:val="0"/>
          <w:sz w:val="32"/>
          <w:szCs w:val="32"/>
        </w:rPr>
        <w:t>7.医疗卫生与计划生育（类）10（款）***（项）:指2100501行政单位医疗支出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Style w:val="6"/>
          <w:rFonts w:hint="eastAsia" w:ascii="仿宋_GB2312" w:hAnsi="仿宋_GB2312" w:eastAsia="仿宋_GB2312" w:cs="仿宋_GB2312"/>
          <w:b w:val="0"/>
          <w:bCs w:val="0"/>
          <w:sz w:val="32"/>
          <w:szCs w:val="32"/>
        </w:rPr>
        <w:t>住房保障支出（类）21（款）***（项）：</w:t>
      </w:r>
      <w:r>
        <w:rPr>
          <w:rFonts w:hint="eastAsia" w:ascii="仿宋_GB2312" w:hAnsi="仿宋_GB2312" w:eastAsia="仿宋_GB2312" w:cs="仿宋_GB2312"/>
          <w:sz w:val="32"/>
          <w:szCs w:val="32"/>
        </w:rPr>
        <w:t>指2210201住房公积金。</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11.项目支出：指在基本支出之外为完成特定行政任务和事业发展目标所发生的支出。 </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用反映单位公务用车车辆购置支出（含车辆购置税）及租用费、燃料费、维修费、过路过桥费、保险费、安全奖励费用等支出；公务接待费反映单位按规定开支的各类公务接待（含外宾接待）支出。</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政府采购：各级国家机关、实行预算管理的事业单位和社会团体采取竞争、择优、公正、公平、公开的形式使用财政预算内、外资金等财政性资金，以购买、租赁、委托或雇佣等方式获取货物、工程和服务的行为。</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15.国有资产：属于国家所有的一切财产和财产权利的总称。在本编制说明内主要是指公务用车、单价50万元以上的通用设备及单价100万元以上的专用设备。</w:t>
      </w: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p>
    <w:p>
      <w:pPr>
        <w:pStyle w:val="8"/>
        <w:keepNext w:val="0"/>
        <w:keepLines w:val="0"/>
        <w:pageBreakBefore w:val="0"/>
        <w:widowControl w:val="0"/>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bidi w:val="0"/>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bCs w:val="0"/>
          <w:i w:val="0"/>
          <w:iCs w:val="0"/>
          <w:color w:val="auto"/>
          <w:kern w:val="2"/>
          <w:sz w:val="32"/>
          <w:szCs w:val="32"/>
          <w:lang w:val="en-US" w:eastAsia="zh-CN" w:bidi="ar-SA"/>
        </w:rPr>
      </w:pPr>
      <w:r>
        <w:rPr>
          <w:rFonts w:hint="eastAsia" w:ascii="仿宋_GB2312" w:hAnsi="仿宋_GB2312" w:eastAsia="仿宋_GB2312" w:cs="仿宋_GB2312"/>
          <w:i w:val="0"/>
          <w:iCs w:val="0"/>
          <w:color w:val="auto"/>
          <w:sz w:val="32"/>
          <w:szCs w:val="32"/>
          <w:lang w:val="en-US" w:eastAsia="zh-CN"/>
        </w:rPr>
        <w:t xml:space="preserve">                              </w:t>
      </w:r>
      <w:r>
        <w:rPr>
          <w:rFonts w:hint="eastAsia" w:ascii="仿宋_GB2312" w:hAnsi="仿宋_GB2312" w:eastAsia="仿宋_GB2312" w:cs="仿宋_GB2312"/>
          <w:b w:val="0"/>
          <w:bCs w:val="0"/>
          <w:i w:val="0"/>
          <w:iCs w:val="0"/>
          <w:color w:val="auto"/>
          <w:kern w:val="2"/>
          <w:sz w:val="32"/>
          <w:szCs w:val="32"/>
          <w:lang w:val="en-US" w:eastAsia="zh-CN" w:bidi="ar-SA"/>
        </w:rPr>
        <w:t xml:space="preserve"> 中共江油市委宣传部</w:t>
      </w:r>
    </w:p>
    <w:p>
      <w:pPr>
        <w:rPr>
          <w:rFonts w:hint="eastAsia"/>
          <w:lang w:val="en-US" w:eastAsia="zh-CN"/>
        </w:rPr>
      </w:pPr>
      <w:r>
        <w:rPr>
          <w:rFonts w:hint="eastAsia" w:ascii="仿宋_GB2312" w:hAnsi="仿宋_GB2312" w:eastAsia="仿宋_GB2312" w:cs="仿宋_GB2312"/>
          <w:b w:val="0"/>
          <w:bCs w:val="0"/>
          <w:i w:val="0"/>
          <w:iCs w:val="0"/>
          <w:color w:val="auto"/>
          <w:kern w:val="2"/>
          <w:sz w:val="32"/>
          <w:szCs w:val="32"/>
          <w:lang w:val="en-US" w:eastAsia="zh-CN" w:bidi="ar-SA"/>
        </w:rPr>
        <w:t xml:space="preserve">                                       2017年9月26日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sz w:val="32"/>
          <w:szCs w:val="32"/>
          <w:lang w:val="en-US" w:eastAsia="zh-CN"/>
        </w:rPr>
      </w:pPr>
    </w:p>
    <w:p/>
    <w:sectPr>
      <w:footerReference r:id="rId3" w:type="default"/>
      <w:footerReference r:id="rId4" w:type="even"/>
      <w:pgSz w:w="11906" w:h="16838"/>
      <w:pgMar w:top="2098" w:right="1247" w:bottom="1871" w:left="1588" w:header="851" w:footer="850"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B24"/>
    <w:rsid w:val="03BA7042"/>
    <w:rsid w:val="13433A4D"/>
    <w:rsid w:val="19F06D48"/>
    <w:rsid w:val="1EBE7C50"/>
    <w:rsid w:val="2246214B"/>
    <w:rsid w:val="251640E1"/>
    <w:rsid w:val="3D564CC7"/>
    <w:rsid w:val="3EAE6D09"/>
    <w:rsid w:val="43C2385D"/>
    <w:rsid w:val="66004002"/>
    <w:rsid w:val="78117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Strong"/>
    <w:qFormat/>
    <w:uiPriority w:val="0"/>
    <w:rPr>
      <w:b/>
      <w:bCs/>
    </w:rPr>
  </w:style>
  <w:style w:type="paragraph" w:customStyle="1" w:styleId="8">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2017-11-22T09:09:21Z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